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BF" w:rsidRPr="00DA58BF" w:rsidRDefault="00DA58BF" w:rsidP="00DA58BF">
      <w:pPr>
        <w:spacing w:after="0" w:line="600" w:lineRule="atLeast"/>
        <w:textAlignment w:val="center"/>
        <w:outlineLvl w:val="0"/>
        <w:rPr>
          <w:rFonts w:ascii="Verdana" w:eastAsia="Times New Roman" w:hAnsi="Verdana" w:cs="Times New Roman"/>
          <w:b/>
          <w:bCs/>
          <w:color w:val="00010F"/>
          <w:kern w:val="36"/>
          <w:sz w:val="48"/>
          <w:szCs w:val="48"/>
        </w:rPr>
      </w:pPr>
      <w:r w:rsidRPr="00DA58BF">
        <w:rPr>
          <w:rFonts w:ascii="Verdana" w:eastAsia="Times New Roman" w:hAnsi="Verdana" w:cs="Times New Roman"/>
          <w:b/>
          <w:bCs/>
          <w:color w:val="00010F"/>
          <w:kern w:val="36"/>
          <w:sz w:val="48"/>
          <w:szCs w:val="48"/>
        </w:rPr>
        <w:t>Cultural Equity Alliance Resources</w:t>
      </w:r>
    </w:p>
    <w:p w:rsidR="00DA58BF" w:rsidRPr="00DA58BF" w:rsidRDefault="00DA58BF" w:rsidP="00DA58BF">
      <w:pPr>
        <w:numPr>
          <w:ilvl w:val="0"/>
          <w:numId w:val="1"/>
        </w:numPr>
        <w:shd w:val="clear" w:color="auto" w:fill="FFFFFF"/>
        <w:spacing w:after="0" w:line="300" w:lineRule="atLeast"/>
        <w:ind w:left="0"/>
        <w:jc w:val="right"/>
        <w:rPr>
          <w:rFonts w:ascii="Verdana" w:eastAsia="Times New Roman" w:hAnsi="Verdana" w:cs="Times New Roman"/>
          <w:color w:val="00010F"/>
          <w:sz w:val="21"/>
          <w:szCs w:val="21"/>
        </w:rPr>
      </w:pPr>
      <w:r w:rsidRPr="00DA58BF">
        <w:rPr>
          <w:rFonts w:ascii="Verdana" w:eastAsia="Times New Roman" w:hAnsi="Verdana" w:cs="Times New Roman"/>
          <w:noProof/>
          <w:color w:val="00010F"/>
          <w:sz w:val="21"/>
          <w:szCs w:val="21"/>
        </w:rPr>
        <w:drawing>
          <wp:inline distT="0" distB="0" distL="0" distR="0" wp14:anchorId="7D716EA6" wp14:editId="03AEBEFC">
            <wp:extent cx="7620" cy="7620"/>
            <wp:effectExtent l="0" t="0" r="0" b="0"/>
            <wp:docPr id="1" name="Picture 1"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A58BF" w:rsidRPr="00DA58BF" w:rsidRDefault="00DA58BF" w:rsidP="00DA58BF">
      <w:pPr>
        <w:shd w:val="clear" w:color="auto" w:fill="FFFFFF"/>
        <w:spacing w:after="0" w:line="300" w:lineRule="atLeast"/>
        <w:rPr>
          <w:rFonts w:ascii="Verdana" w:eastAsia="Times New Roman" w:hAnsi="Verdana" w:cs="Times New Roman"/>
          <w:b/>
          <w:bCs/>
          <w:color w:val="00010F"/>
          <w:sz w:val="36"/>
          <w:szCs w:val="36"/>
        </w:rPr>
      </w:pPr>
      <w:r w:rsidRPr="00DA58BF">
        <w:rPr>
          <w:rFonts w:ascii="Verdana" w:eastAsia="Times New Roman" w:hAnsi="Verdana" w:cs="Times New Roman"/>
          <w:noProof/>
          <w:color w:val="00010F"/>
          <w:sz w:val="21"/>
          <w:szCs w:val="21"/>
        </w:rPr>
        <w:drawing>
          <wp:inline distT="0" distB="0" distL="0" distR="0" wp14:anchorId="473F47F5" wp14:editId="61B868CE">
            <wp:extent cx="7620" cy="7620"/>
            <wp:effectExtent l="0" t="0" r="0" b="0"/>
            <wp:docPr id="2" name="Picture 2"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inherit" w:eastAsia="Times New Roman" w:hAnsi="inherit" w:cs="Times New Roman"/>
          <w:b/>
          <w:bCs/>
          <w:color w:val="00010F"/>
          <w:sz w:val="36"/>
          <w:szCs w:val="36"/>
        </w:rPr>
        <w:t>G</w:t>
      </w:r>
      <w:r w:rsidRPr="00DA58BF">
        <w:rPr>
          <w:rFonts w:ascii="inherit" w:eastAsia="Times New Roman" w:hAnsi="inherit" w:cs="Times New Roman"/>
          <w:b/>
          <w:bCs/>
          <w:color w:val="00010F"/>
          <w:sz w:val="36"/>
          <w:szCs w:val="36"/>
        </w:rPr>
        <w:t>uiding Principles for Cultural Equity</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color w:val="00010F"/>
          <w:sz w:val="21"/>
          <w:szCs w:val="21"/>
        </w:rPr>
        <w:t>The </w:t>
      </w:r>
      <w:r w:rsidRPr="00DA58BF">
        <w:rPr>
          <w:rFonts w:ascii="Verdana" w:eastAsia="Times New Roman" w:hAnsi="Verdana" w:cs="Times New Roman"/>
          <w:b/>
          <w:bCs/>
          <w:color w:val="00010F"/>
          <w:sz w:val="21"/>
          <w:szCs w:val="21"/>
        </w:rPr>
        <w:t>Guiding Principles for Cultural Equity</w:t>
      </w:r>
      <w:r w:rsidRPr="00DA58BF">
        <w:rPr>
          <w:rFonts w:ascii="Verdana" w:eastAsia="Times New Roman" w:hAnsi="Verdana" w:cs="Times New Roman"/>
          <w:color w:val="00010F"/>
          <w:sz w:val="21"/>
          <w:szCs w:val="21"/>
        </w:rPr>
        <w:t> were developed, and are being promoted, by the Cultural Equity Alliance to provide the Iowa Department of Human Services and its partners with a framework for reducing disparities in the child welfare system.  The Guiding Principles represent culturally and linguistically appropriate services, when strategically implemented, promote equity for families in the child welfare system. </w:t>
      </w:r>
    </w:p>
    <w:p w:rsidR="00DA58BF" w:rsidRPr="00DA58BF" w:rsidRDefault="00DA58BF" w:rsidP="00DA58BF">
      <w:pPr>
        <w:shd w:val="clear" w:color="auto" w:fill="FFFFFF"/>
        <w:spacing w:after="0" w:line="240" w:lineRule="auto"/>
        <w:rPr>
          <w:rFonts w:ascii="Verdana" w:eastAsia="Times New Roman" w:hAnsi="Verdana" w:cs="Times New Roman"/>
          <w:color w:val="00010F"/>
          <w:sz w:val="21"/>
          <w:szCs w:val="21"/>
        </w:rPr>
      </w:pPr>
    </w:p>
    <w:p w:rsidR="00DA58BF" w:rsidRPr="00DA58BF" w:rsidRDefault="009C2FCE" w:rsidP="00DA58BF">
      <w:pPr>
        <w:numPr>
          <w:ilvl w:val="1"/>
          <w:numId w:val="1"/>
        </w:numPr>
        <w:shd w:val="clear" w:color="auto" w:fill="FFFFFF"/>
        <w:spacing w:after="0" w:line="300" w:lineRule="atLeast"/>
        <w:ind w:left="540" w:right="540"/>
        <w:rPr>
          <w:rFonts w:ascii="Verdana" w:eastAsia="Times New Roman" w:hAnsi="Verdana" w:cs="Times New Roman"/>
          <w:color w:val="00010F"/>
          <w:sz w:val="21"/>
          <w:szCs w:val="21"/>
        </w:rPr>
      </w:pPr>
      <w:hyperlink r:id="rId7" w:history="1">
        <w:r w:rsidR="00DA58BF" w:rsidRPr="00DA58BF">
          <w:rPr>
            <w:rFonts w:ascii="inherit" w:eastAsia="Times New Roman" w:hAnsi="inherit" w:cs="Times New Roman"/>
            <w:noProof/>
            <w:color w:val="006699"/>
            <w:sz w:val="21"/>
            <w:szCs w:val="21"/>
          </w:rPr>
          <w:drawing>
            <wp:inline distT="0" distB="0" distL="0" distR="0" wp14:anchorId="7E4D2CA9" wp14:editId="71B73A8A">
              <wp:extent cx="228600" cy="228600"/>
              <wp:effectExtent l="0" t="0" r="0" b="0"/>
              <wp:docPr id="3" name="Picture 3"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Guiding Principles for Cultural </w:t>
        </w:r>
        <w:proofErr w:type="spellStart"/>
        <w:r w:rsidR="00DA58BF" w:rsidRPr="00DA58BF">
          <w:rPr>
            <w:rFonts w:ascii="Verdana" w:eastAsia="Times New Roman" w:hAnsi="Verdana" w:cs="Times New Roman"/>
            <w:color w:val="006699"/>
            <w:sz w:val="21"/>
            <w:szCs w:val="21"/>
          </w:rPr>
          <w:t>EquityFile</w:t>
        </w:r>
        <w:proofErr w:type="spellEnd"/>
      </w:hyperlink>
    </w:p>
    <w:p w:rsidR="00DA58BF" w:rsidRPr="00DA58BF" w:rsidRDefault="00DA58BF" w:rsidP="00EF7299">
      <w:pPr>
        <w:shd w:val="clear" w:color="auto" w:fill="FFFFFF"/>
        <w:spacing w:after="0" w:line="300" w:lineRule="atLeast"/>
        <w:ind w:left="360"/>
        <w:jc w:val="right"/>
        <w:rPr>
          <w:rFonts w:ascii="Verdana" w:eastAsia="Times New Roman" w:hAnsi="Verdana" w:cs="Times New Roman"/>
          <w:color w:val="00010F"/>
          <w:sz w:val="21"/>
          <w:szCs w:val="21"/>
        </w:rPr>
      </w:pPr>
      <w:r w:rsidRPr="00DA58BF">
        <w:rPr>
          <w:rFonts w:ascii="Verdana" w:eastAsia="Times New Roman" w:hAnsi="Verdana" w:cs="Times New Roman"/>
          <w:noProof/>
          <w:color w:val="00010F"/>
          <w:sz w:val="21"/>
          <w:szCs w:val="21"/>
        </w:rPr>
        <w:drawing>
          <wp:inline distT="0" distB="0" distL="0" distR="0" wp14:anchorId="6EB2BF11" wp14:editId="5A58E2B7">
            <wp:extent cx="7620" cy="7620"/>
            <wp:effectExtent l="0" t="0" r="0" b="0"/>
            <wp:docPr id="4" name="Picture 4"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A58BF" w:rsidRPr="00DA58BF" w:rsidRDefault="00DA58BF" w:rsidP="00DA58BF">
      <w:pPr>
        <w:shd w:val="clear" w:color="auto" w:fill="FFFFFF"/>
        <w:spacing w:after="0" w:line="300" w:lineRule="atLeast"/>
        <w:rPr>
          <w:rFonts w:ascii="Verdana" w:eastAsia="Times New Roman" w:hAnsi="Verdana" w:cs="Times New Roman"/>
          <w:b/>
          <w:bCs/>
          <w:color w:val="00010F"/>
          <w:sz w:val="36"/>
          <w:szCs w:val="36"/>
        </w:rPr>
      </w:pPr>
      <w:r w:rsidRPr="00DA58BF">
        <w:rPr>
          <w:rFonts w:ascii="Verdana" w:eastAsia="Times New Roman" w:hAnsi="Verdana" w:cs="Times New Roman"/>
          <w:noProof/>
          <w:color w:val="00010F"/>
          <w:sz w:val="21"/>
          <w:szCs w:val="21"/>
        </w:rPr>
        <w:drawing>
          <wp:inline distT="0" distB="0" distL="0" distR="0" wp14:anchorId="46F68671" wp14:editId="7A90655A">
            <wp:extent cx="7620" cy="7620"/>
            <wp:effectExtent l="0" t="0" r="0" b="0"/>
            <wp:docPr id="5" name="Picture 5"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spellStart"/>
      <w:r w:rsidRPr="00DA58BF">
        <w:rPr>
          <w:rFonts w:ascii="inherit" w:eastAsia="Times New Roman" w:hAnsi="inherit" w:cs="Times New Roman"/>
          <w:b/>
          <w:bCs/>
          <w:color w:val="00010F"/>
          <w:sz w:val="36"/>
          <w:szCs w:val="36"/>
        </w:rPr>
        <w:t>CultureVision</w:t>
      </w:r>
      <w:proofErr w:type="spellEnd"/>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proofErr w:type="spellStart"/>
      <w:r w:rsidRPr="00DA58BF">
        <w:rPr>
          <w:rFonts w:ascii="Verdana" w:eastAsia="Times New Roman" w:hAnsi="Verdana" w:cs="Times New Roman"/>
          <w:b/>
          <w:bCs/>
          <w:color w:val="00010F"/>
          <w:sz w:val="21"/>
          <w:szCs w:val="21"/>
        </w:rPr>
        <w:t>CultureVision</w:t>
      </w:r>
      <w:proofErr w:type="spellEnd"/>
      <w:r w:rsidRPr="00DA58BF">
        <w:rPr>
          <w:rFonts w:ascii="Verdana" w:eastAsia="Times New Roman" w:hAnsi="Verdana" w:cs="Times New Roman"/>
          <w:color w:val="00010F"/>
          <w:sz w:val="21"/>
          <w:szCs w:val="21"/>
        </w:rPr>
        <w:t> is a comprehensive database that allows users to easily find information about the specific cultural and ethnic behaviors, beliefs and practices of diverse populations. While targeted towards medical professionals, the cultural information is relevant for those in the human services field.     </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color w:val="00010F"/>
          <w:sz w:val="21"/>
          <w:szCs w:val="21"/>
        </w:rPr>
        <w:t>Go to www.crculturevision.com     Login: Iowa        Password: diversity</w:t>
      </w:r>
    </w:p>
    <w:p w:rsidR="00DA58BF" w:rsidRPr="00DA58BF" w:rsidRDefault="00DA58BF" w:rsidP="00DA58BF">
      <w:pPr>
        <w:shd w:val="clear" w:color="auto" w:fill="FFFFFF"/>
        <w:spacing w:before="150" w:after="150" w:line="600" w:lineRule="atLeast"/>
        <w:outlineLvl w:val="2"/>
        <w:rPr>
          <w:rFonts w:ascii="Verdana" w:eastAsia="Times New Roman" w:hAnsi="Verdana" w:cs="Times New Roman"/>
          <w:b/>
          <w:bCs/>
          <w:color w:val="00010F"/>
          <w:sz w:val="36"/>
          <w:szCs w:val="36"/>
        </w:rPr>
      </w:pPr>
      <w:r w:rsidRPr="00DA58BF">
        <w:rPr>
          <w:rFonts w:ascii="inherit" w:eastAsia="Times New Roman" w:hAnsi="inherit" w:cs="Times New Roman"/>
          <w:b/>
          <w:bCs/>
          <w:color w:val="00010F"/>
          <w:sz w:val="36"/>
          <w:szCs w:val="36"/>
        </w:rPr>
        <w:t>Race: The Power of an Illusion Learning Exchange</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b/>
          <w:bCs/>
          <w:i/>
          <w:iCs/>
          <w:color w:val="00010F"/>
          <w:sz w:val="21"/>
          <w:szCs w:val="21"/>
        </w:rPr>
        <w:t>Race: The Power of an Illusion </w:t>
      </w:r>
      <w:r w:rsidRPr="00DA58BF">
        <w:rPr>
          <w:rFonts w:ascii="Verdana" w:eastAsia="Times New Roman" w:hAnsi="Verdana" w:cs="Times New Roman"/>
          <w:b/>
          <w:bCs/>
          <w:color w:val="00010F"/>
          <w:sz w:val="21"/>
          <w:szCs w:val="21"/>
        </w:rPr>
        <w:t>Learning Exchange</w:t>
      </w:r>
      <w:r w:rsidRPr="00DA58BF">
        <w:rPr>
          <w:rFonts w:ascii="Verdana" w:eastAsia="Times New Roman" w:hAnsi="Verdana" w:cs="Times New Roman"/>
          <w:color w:val="00010F"/>
          <w:sz w:val="21"/>
          <w:szCs w:val="21"/>
        </w:rPr>
        <w:t> is a 1-day learning exchange designed to increase understanding of the intersections of race, equity and child welfare.  In a safe environment, community partners, colleagues and stakeholders in the child welfare system come together to explore and have courageous conversations about how the notion of race affects attitudes, beliefs and behaviors.</w:t>
      </w:r>
    </w:p>
    <w:p w:rsidR="00DA58BF" w:rsidRPr="00DA58BF" w:rsidRDefault="00DA58BF" w:rsidP="00DA58BF">
      <w:pPr>
        <w:shd w:val="clear" w:color="auto" w:fill="FFFFFF"/>
        <w:spacing w:after="0" w:line="240" w:lineRule="auto"/>
        <w:rPr>
          <w:rFonts w:ascii="Verdana" w:eastAsia="Times New Roman" w:hAnsi="Verdana" w:cs="Times New Roman"/>
          <w:color w:val="00010F"/>
          <w:sz w:val="21"/>
          <w:szCs w:val="21"/>
        </w:rPr>
      </w:pPr>
    </w:p>
    <w:p w:rsidR="00DA58BF" w:rsidRPr="00DA58BF" w:rsidRDefault="009C2FCE" w:rsidP="00DA58BF">
      <w:pPr>
        <w:numPr>
          <w:ilvl w:val="1"/>
          <w:numId w:val="1"/>
        </w:numPr>
        <w:shd w:val="clear" w:color="auto" w:fill="FFFFFF"/>
        <w:spacing w:after="0" w:line="300" w:lineRule="atLeast"/>
        <w:ind w:left="540" w:right="540"/>
        <w:rPr>
          <w:rFonts w:ascii="Verdana" w:eastAsia="Times New Roman" w:hAnsi="Verdana" w:cs="Times New Roman"/>
          <w:color w:val="00010F"/>
          <w:sz w:val="21"/>
          <w:szCs w:val="21"/>
        </w:rPr>
      </w:pPr>
      <w:hyperlink r:id="rId9" w:history="1">
        <w:r w:rsidR="00DA58BF" w:rsidRPr="00DA58BF">
          <w:rPr>
            <w:rFonts w:ascii="inherit" w:eastAsia="Times New Roman" w:hAnsi="inherit" w:cs="Times New Roman"/>
            <w:noProof/>
            <w:color w:val="006699"/>
            <w:sz w:val="21"/>
            <w:szCs w:val="21"/>
          </w:rPr>
          <w:drawing>
            <wp:inline distT="0" distB="0" distL="0" distR="0" wp14:anchorId="0CAE6E57" wp14:editId="1ACBC4EB">
              <wp:extent cx="228600" cy="228600"/>
              <wp:effectExtent l="0" t="0" r="0" b="0"/>
              <wp:docPr id="8" name="Picture 8"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Race: The Power of an Illusion Learning Exchange </w:t>
        </w:r>
        <w:proofErr w:type="spellStart"/>
        <w:r w:rsidR="00DA58BF" w:rsidRPr="00DA58BF">
          <w:rPr>
            <w:rFonts w:ascii="Verdana" w:eastAsia="Times New Roman" w:hAnsi="Verdana" w:cs="Times New Roman"/>
            <w:color w:val="006699"/>
            <w:sz w:val="21"/>
            <w:szCs w:val="21"/>
          </w:rPr>
          <w:t>brochureFile</w:t>
        </w:r>
        <w:proofErr w:type="spellEnd"/>
      </w:hyperlink>
    </w:p>
    <w:p w:rsidR="00DA58BF" w:rsidRPr="00DA58BF" w:rsidRDefault="00DA58BF" w:rsidP="00DA58BF">
      <w:pPr>
        <w:numPr>
          <w:ilvl w:val="0"/>
          <w:numId w:val="1"/>
        </w:numPr>
        <w:shd w:val="clear" w:color="auto" w:fill="FFFFFF"/>
        <w:spacing w:after="0" w:line="300" w:lineRule="atLeast"/>
        <w:ind w:left="0"/>
        <w:jc w:val="right"/>
        <w:rPr>
          <w:rFonts w:ascii="Verdana" w:eastAsia="Times New Roman" w:hAnsi="Verdana" w:cs="Times New Roman"/>
          <w:color w:val="00010F"/>
          <w:sz w:val="21"/>
          <w:szCs w:val="21"/>
        </w:rPr>
      </w:pPr>
      <w:r w:rsidRPr="00DA58BF">
        <w:rPr>
          <w:rFonts w:ascii="Verdana" w:eastAsia="Times New Roman" w:hAnsi="Verdana" w:cs="Times New Roman"/>
          <w:noProof/>
          <w:color w:val="00010F"/>
          <w:sz w:val="21"/>
          <w:szCs w:val="21"/>
        </w:rPr>
        <w:drawing>
          <wp:inline distT="0" distB="0" distL="0" distR="0" wp14:anchorId="4E1C1B57" wp14:editId="2751B345">
            <wp:extent cx="7620" cy="7620"/>
            <wp:effectExtent l="0" t="0" r="0" b="0"/>
            <wp:docPr id="9" name="Picture 9"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A58BF" w:rsidRPr="00DA58BF" w:rsidRDefault="00DA58BF" w:rsidP="00DA58BF">
      <w:pPr>
        <w:shd w:val="clear" w:color="auto" w:fill="FFFFFF"/>
        <w:spacing w:after="0" w:line="300" w:lineRule="atLeast"/>
        <w:rPr>
          <w:rFonts w:ascii="Verdana" w:eastAsia="Times New Roman" w:hAnsi="Verdana" w:cs="Times New Roman"/>
          <w:b/>
          <w:bCs/>
          <w:color w:val="00010F"/>
          <w:sz w:val="36"/>
          <w:szCs w:val="36"/>
        </w:rPr>
      </w:pPr>
      <w:r w:rsidRPr="00DA58BF">
        <w:rPr>
          <w:rFonts w:ascii="Verdana" w:eastAsia="Times New Roman" w:hAnsi="Verdana" w:cs="Times New Roman"/>
          <w:noProof/>
          <w:color w:val="00010F"/>
          <w:sz w:val="21"/>
          <w:szCs w:val="21"/>
        </w:rPr>
        <w:drawing>
          <wp:inline distT="0" distB="0" distL="0" distR="0" wp14:anchorId="40B1E9A0" wp14:editId="045C87F5">
            <wp:extent cx="7620" cy="7620"/>
            <wp:effectExtent l="0" t="0" r="0" b="0"/>
            <wp:docPr id="10" name="Picture 10"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58BF">
        <w:rPr>
          <w:rFonts w:ascii="inherit" w:eastAsia="Times New Roman" w:hAnsi="inherit" w:cs="Times New Roman"/>
          <w:b/>
          <w:bCs/>
          <w:color w:val="00010F"/>
          <w:sz w:val="36"/>
          <w:szCs w:val="36"/>
        </w:rPr>
        <w:t>Continuing Courageous Conversations - Race: The Power of an Illusion (RPI) Follow-Up Meeting</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b/>
          <w:bCs/>
          <w:i/>
          <w:iCs/>
          <w:color w:val="00010F"/>
          <w:sz w:val="21"/>
          <w:szCs w:val="21"/>
        </w:rPr>
        <w:t>Continuing Courageous Conversations - Race: The Power of an Illusion (RPI)</w:t>
      </w:r>
      <w:r w:rsidRPr="00DA58BF">
        <w:rPr>
          <w:rFonts w:ascii="Verdana" w:eastAsia="Times New Roman" w:hAnsi="Verdana" w:cs="Times New Roman"/>
          <w:b/>
          <w:bCs/>
          <w:color w:val="00010F"/>
          <w:sz w:val="21"/>
          <w:szCs w:val="21"/>
        </w:rPr>
        <w:t> Follow-up Meeting</w:t>
      </w:r>
      <w:r w:rsidRPr="00DA58BF">
        <w:rPr>
          <w:rFonts w:ascii="Verdana" w:eastAsia="Times New Roman" w:hAnsi="Verdana" w:cs="Times New Roman"/>
          <w:color w:val="00010F"/>
          <w:sz w:val="21"/>
          <w:szCs w:val="21"/>
        </w:rPr>
        <w:t> is an initiative developed to meet the requests of RPI attendees for an opportunity to build ongoing community conversations. Approximately a month after attending an RPI, a Follow-up Meeting is scheduled for those participants who choose to attend. At that initial meeting, participants receive support and a toolkit from an RPI facilitator to assist them in moving forward as they determine how to work together to resolve issues of concern in their communities.</w:t>
      </w:r>
    </w:p>
    <w:p w:rsidR="00DA58BF" w:rsidRDefault="00DA58BF" w:rsidP="00DA58BF">
      <w:pPr>
        <w:shd w:val="clear" w:color="auto" w:fill="FFFFFF"/>
        <w:spacing w:after="0" w:line="240" w:lineRule="auto"/>
        <w:rPr>
          <w:rFonts w:ascii="Verdana" w:eastAsia="Times New Roman" w:hAnsi="Verdana" w:cs="Times New Roman"/>
          <w:color w:val="00010F"/>
          <w:sz w:val="21"/>
          <w:szCs w:val="21"/>
        </w:rPr>
      </w:pPr>
    </w:p>
    <w:p w:rsidR="0080248E" w:rsidRDefault="0080248E" w:rsidP="00DA58BF">
      <w:pPr>
        <w:shd w:val="clear" w:color="auto" w:fill="FFFFFF"/>
        <w:spacing w:after="0" w:line="240" w:lineRule="auto"/>
        <w:rPr>
          <w:rFonts w:ascii="Verdana" w:eastAsia="Times New Roman" w:hAnsi="Verdana" w:cs="Times New Roman"/>
          <w:color w:val="00010F"/>
          <w:sz w:val="21"/>
          <w:szCs w:val="21"/>
        </w:rPr>
      </w:pPr>
    </w:p>
    <w:p w:rsidR="00DA58BF" w:rsidRPr="00DA58BF" w:rsidRDefault="009C2FCE" w:rsidP="00DA58BF">
      <w:pPr>
        <w:numPr>
          <w:ilvl w:val="1"/>
          <w:numId w:val="1"/>
        </w:numPr>
        <w:shd w:val="clear" w:color="auto" w:fill="FFFFFF"/>
        <w:spacing w:after="0" w:line="300" w:lineRule="atLeast"/>
        <w:ind w:left="540" w:right="540"/>
        <w:rPr>
          <w:rFonts w:ascii="Verdana" w:eastAsia="Times New Roman" w:hAnsi="Verdana" w:cs="Times New Roman"/>
          <w:color w:val="00010F"/>
          <w:sz w:val="21"/>
          <w:szCs w:val="21"/>
        </w:rPr>
      </w:pPr>
      <w:hyperlink r:id="rId10" w:history="1">
        <w:r w:rsidR="00DA58BF" w:rsidRPr="00DA58BF">
          <w:rPr>
            <w:rFonts w:ascii="inherit" w:eastAsia="Times New Roman" w:hAnsi="inherit" w:cs="Times New Roman"/>
            <w:noProof/>
            <w:color w:val="006699"/>
            <w:sz w:val="21"/>
            <w:szCs w:val="21"/>
          </w:rPr>
          <w:drawing>
            <wp:inline distT="0" distB="0" distL="0" distR="0" wp14:anchorId="0134AE4E" wp14:editId="5D0F9E4E">
              <wp:extent cx="228600" cy="228600"/>
              <wp:effectExtent l="0" t="0" r="0" b="0"/>
              <wp:docPr id="11" name="Picture 11"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Race: The Power of an Illusion Learning Exchange </w:t>
        </w:r>
        <w:proofErr w:type="spellStart"/>
        <w:r w:rsidR="00DA58BF" w:rsidRPr="00DA58BF">
          <w:rPr>
            <w:rFonts w:ascii="Verdana" w:eastAsia="Times New Roman" w:hAnsi="Verdana" w:cs="Times New Roman"/>
            <w:color w:val="006699"/>
            <w:sz w:val="21"/>
            <w:szCs w:val="21"/>
          </w:rPr>
          <w:t>brochureFile</w:t>
        </w:r>
        <w:proofErr w:type="spellEnd"/>
      </w:hyperlink>
    </w:p>
    <w:p w:rsidR="00DA58BF" w:rsidRPr="00DA58BF" w:rsidRDefault="00DA58BF" w:rsidP="00DA58BF">
      <w:pPr>
        <w:numPr>
          <w:ilvl w:val="0"/>
          <w:numId w:val="1"/>
        </w:numPr>
        <w:shd w:val="clear" w:color="auto" w:fill="FFFFFF"/>
        <w:spacing w:after="0" w:line="300" w:lineRule="atLeast"/>
        <w:ind w:left="0"/>
        <w:jc w:val="right"/>
        <w:rPr>
          <w:rFonts w:ascii="Verdana" w:eastAsia="Times New Roman" w:hAnsi="Verdana" w:cs="Times New Roman"/>
          <w:color w:val="00010F"/>
          <w:sz w:val="21"/>
          <w:szCs w:val="21"/>
        </w:rPr>
      </w:pPr>
      <w:r w:rsidRPr="00DA58BF">
        <w:rPr>
          <w:rFonts w:ascii="Verdana" w:eastAsia="Times New Roman" w:hAnsi="Verdana" w:cs="Times New Roman"/>
          <w:noProof/>
          <w:color w:val="00010F"/>
          <w:sz w:val="21"/>
          <w:szCs w:val="21"/>
        </w:rPr>
        <w:lastRenderedPageBreak/>
        <w:drawing>
          <wp:inline distT="0" distB="0" distL="0" distR="0" wp14:anchorId="1653BE18" wp14:editId="25B0550B">
            <wp:extent cx="7620" cy="7620"/>
            <wp:effectExtent l="0" t="0" r="0" b="0"/>
            <wp:docPr id="12" name="Picture 12"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A58BF" w:rsidRPr="00DA58BF" w:rsidRDefault="00DA58BF" w:rsidP="00DA58BF">
      <w:pPr>
        <w:shd w:val="clear" w:color="auto" w:fill="FFFFFF"/>
        <w:spacing w:after="0" w:line="300" w:lineRule="atLeast"/>
        <w:rPr>
          <w:rFonts w:ascii="Verdana" w:eastAsia="Times New Roman" w:hAnsi="Verdana" w:cs="Times New Roman"/>
          <w:b/>
          <w:bCs/>
          <w:color w:val="00010F"/>
          <w:sz w:val="36"/>
          <w:szCs w:val="36"/>
        </w:rPr>
      </w:pPr>
      <w:r w:rsidRPr="00DA58BF">
        <w:rPr>
          <w:rFonts w:ascii="Verdana" w:eastAsia="Times New Roman" w:hAnsi="Verdana" w:cs="Times New Roman"/>
          <w:noProof/>
          <w:color w:val="00010F"/>
          <w:sz w:val="21"/>
          <w:szCs w:val="21"/>
        </w:rPr>
        <w:drawing>
          <wp:inline distT="0" distB="0" distL="0" distR="0" wp14:anchorId="624EE389" wp14:editId="077BDAB6">
            <wp:extent cx="7620" cy="7620"/>
            <wp:effectExtent l="0" t="0" r="0" b="0"/>
            <wp:docPr id="13" name="Picture 13"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58BF">
        <w:rPr>
          <w:rFonts w:ascii="inherit" w:eastAsia="Times New Roman" w:hAnsi="inherit" w:cs="Times New Roman"/>
          <w:b/>
          <w:bCs/>
          <w:color w:val="00010F"/>
          <w:sz w:val="36"/>
          <w:szCs w:val="36"/>
        </w:rPr>
        <w:t>Champions of the Guiding Principles</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color w:val="00010F"/>
          <w:sz w:val="21"/>
          <w:szCs w:val="21"/>
        </w:rPr>
        <w:t>The </w:t>
      </w:r>
      <w:r w:rsidRPr="00DA58BF">
        <w:rPr>
          <w:rFonts w:ascii="Verdana" w:eastAsia="Times New Roman" w:hAnsi="Verdana" w:cs="Times New Roman"/>
          <w:b/>
          <w:bCs/>
          <w:color w:val="00010F"/>
          <w:sz w:val="21"/>
          <w:szCs w:val="21"/>
        </w:rPr>
        <w:t>Champions of the Guiding Principles</w:t>
      </w:r>
      <w:r w:rsidRPr="00DA58BF">
        <w:rPr>
          <w:rFonts w:ascii="Verdana" w:eastAsia="Times New Roman" w:hAnsi="Verdana" w:cs="Times New Roman"/>
          <w:color w:val="00010F"/>
          <w:sz w:val="21"/>
          <w:szCs w:val="21"/>
        </w:rPr>
        <w:t> are a group of individuals committed to improving Iowa’s child welfare system.  Champions will make presentations explaining and promoting the Guiding Principles to interested agencies or groups, at a time and location convenient to the audience.</w:t>
      </w:r>
    </w:p>
    <w:p w:rsidR="00DA58BF" w:rsidRPr="00DA58BF" w:rsidRDefault="00DA58BF" w:rsidP="00DA58BF">
      <w:pPr>
        <w:shd w:val="clear" w:color="auto" w:fill="FFFFFF"/>
        <w:spacing w:after="0" w:line="240" w:lineRule="auto"/>
        <w:rPr>
          <w:rFonts w:ascii="Verdana" w:eastAsia="Times New Roman" w:hAnsi="Verdana" w:cs="Times New Roman"/>
          <w:color w:val="00010F"/>
          <w:sz w:val="21"/>
          <w:szCs w:val="21"/>
        </w:rPr>
      </w:pPr>
    </w:p>
    <w:p w:rsidR="00DA58BF" w:rsidRPr="00DA58BF" w:rsidRDefault="009C2FCE" w:rsidP="00DA58BF">
      <w:pPr>
        <w:numPr>
          <w:ilvl w:val="1"/>
          <w:numId w:val="1"/>
        </w:numPr>
        <w:shd w:val="clear" w:color="auto" w:fill="FFFFFF"/>
        <w:spacing w:after="0" w:line="300" w:lineRule="atLeast"/>
        <w:ind w:left="540" w:right="540"/>
        <w:rPr>
          <w:rFonts w:ascii="Verdana" w:eastAsia="Times New Roman" w:hAnsi="Verdana" w:cs="Times New Roman"/>
          <w:color w:val="00010F"/>
          <w:sz w:val="21"/>
          <w:szCs w:val="21"/>
        </w:rPr>
      </w:pPr>
      <w:hyperlink r:id="rId11" w:history="1">
        <w:r w:rsidR="00DA58BF" w:rsidRPr="00DA58BF">
          <w:rPr>
            <w:rFonts w:ascii="inherit" w:eastAsia="Times New Roman" w:hAnsi="inherit" w:cs="Times New Roman"/>
            <w:noProof/>
            <w:color w:val="006699"/>
            <w:sz w:val="21"/>
            <w:szCs w:val="21"/>
          </w:rPr>
          <w:drawing>
            <wp:inline distT="0" distB="0" distL="0" distR="0" wp14:anchorId="6EDB052A" wp14:editId="6362212E">
              <wp:extent cx="228600" cy="228600"/>
              <wp:effectExtent l="0" t="0" r="0" b="0"/>
              <wp:docPr id="14" name="Picture 14"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Champions of the Guiding </w:t>
        </w:r>
        <w:proofErr w:type="spellStart"/>
        <w:r w:rsidR="00DA58BF" w:rsidRPr="00DA58BF">
          <w:rPr>
            <w:rFonts w:ascii="Verdana" w:eastAsia="Times New Roman" w:hAnsi="Verdana" w:cs="Times New Roman"/>
            <w:color w:val="006699"/>
            <w:sz w:val="21"/>
            <w:szCs w:val="21"/>
          </w:rPr>
          <w:t>PrinciplesFile</w:t>
        </w:r>
        <w:proofErr w:type="spellEnd"/>
      </w:hyperlink>
    </w:p>
    <w:p w:rsidR="00DA58BF" w:rsidRPr="00DA58BF" w:rsidRDefault="00DA58BF" w:rsidP="00DA58BF">
      <w:pPr>
        <w:numPr>
          <w:ilvl w:val="0"/>
          <w:numId w:val="1"/>
        </w:numPr>
        <w:shd w:val="clear" w:color="auto" w:fill="FFFFFF"/>
        <w:spacing w:after="0" w:line="300" w:lineRule="atLeast"/>
        <w:ind w:left="0"/>
        <w:jc w:val="right"/>
        <w:rPr>
          <w:rFonts w:ascii="Verdana" w:eastAsia="Times New Roman" w:hAnsi="Verdana" w:cs="Times New Roman"/>
          <w:color w:val="00010F"/>
          <w:sz w:val="21"/>
          <w:szCs w:val="21"/>
        </w:rPr>
      </w:pPr>
      <w:r w:rsidRPr="00DA58BF">
        <w:rPr>
          <w:rFonts w:ascii="Verdana" w:eastAsia="Times New Roman" w:hAnsi="Verdana" w:cs="Times New Roman"/>
          <w:noProof/>
          <w:color w:val="00010F"/>
          <w:sz w:val="21"/>
          <w:szCs w:val="21"/>
        </w:rPr>
        <w:drawing>
          <wp:inline distT="0" distB="0" distL="0" distR="0" wp14:anchorId="7A43D25F" wp14:editId="16EA8A77">
            <wp:extent cx="7620" cy="7620"/>
            <wp:effectExtent l="0" t="0" r="0" b="0"/>
            <wp:docPr id="15" name="Picture 15"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A58BF" w:rsidRPr="00DA58BF" w:rsidRDefault="00DA58BF" w:rsidP="00DA58BF">
      <w:pPr>
        <w:shd w:val="clear" w:color="auto" w:fill="FFFFFF"/>
        <w:spacing w:after="0" w:line="300" w:lineRule="atLeast"/>
        <w:rPr>
          <w:rFonts w:ascii="Verdana" w:eastAsia="Times New Roman" w:hAnsi="Verdana" w:cs="Times New Roman"/>
          <w:b/>
          <w:bCs/>
          <w:color w:val="00010F"/>
          <w:sz w:val="36"/>
          <w:szCs w:val="36"/>
        </w:rPr>
      </w:pPr>
      <w:r w:rsidRPr="00DA58BF">
        <w:rPr>
          <w:rFonts w:ascii="Verdana" w:eastAsia="Times New Roman" w:hAnsi="Verdana" w:cs="Times New Roman"/>
          <w:noProof/>
          <w:color w:val="00010F"/>
          <w:sz w:val="21"/>
          <w:szCs w:val="21"/>
        </w:rPr>
        <w:drawing>
          <wp:inline distT="0" distB="0" distL="0" distR="0" wp14:anchorId="29DA6485" wp14:editId="3A4F1856">
            <wp:extent cx="7620" cy="7620"/>
            <wp:effectExtent l="0" t="0" r="0" b="0"/>
            <wp:docPr id="16" name="Picture 16"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58BF">
        <w:rPr>
          <w:rFonts w:ascii="inherit" w:eastAsia="Times New Roman" w:hAnsi="inherit" w:cs="Times New Roman"/>
          <w:b/>
          <w:bCs/>
          <w:color w:val="00010F"/>
          <w:sz w:val="36"/>
          <w:szCs w:val="36"/>
        </w:rPr>
        <w:t>Toolkit for Courageous Conversations</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color w:val="00010F"/>
          <w:sz w:val="21"/>
          <w:szCs w:val="21"/>
        </w:rPr>
        <w:t>The </w:t>
      </w:r>
      <w:r w:rsidRPr="00DA58BF">
        <w:rPr>
          <w:rFonts w:ascii="Verdana" w:eastAsia="Times New Roman" w:hAnsi="Verdana" w:cs="Times New Roman"/>
          <w:b/>
          <w:bCs/>
          <w:i/>
          <w:iCs/>
          <w:color w:val="00010F"/>
          <w:sz w:val="21"/>
          <w:szCs w:val="21"/>
        </w:rPr>
        <w:t>Toolkit for Courageous Conversations</w:t>
      </w:r>
      <w:r w:rsidRPr="00DA58BF">
        <w:rPr>
          <w:rFonts w:ascii="Verdana" w:eastAsia="Times New Roman" w:hAnsi="Verdana" w:cs="Times New Roman"/>
          <w:color w:val="00010F"/>
          <w:sz w:val="21"/>
          <w:szCs w:val="21"/>
        </w:rPr>
        <w:t> was developed in conjunction with the University of Iowa, to provide a resource “kit” with ideas, exercises and activities to increase global cultural knowledge and skills, and capacity for courageous conversations around race and ethnicity, within a group or agency.  Toolkit activities are designed to guide participants through learning exercises in 20 - 45 minutes. </w:t>
      </w:r>
    </w:p>
    <w:p w:rsidR="00DA58BF" w:rsidRPr="00DA58BF" w:rsidRDefault="00DA58BF" w:rsidP="00DA58BF">
      <w:pPr>
        <w:shd w:val="clear" w:color="auto" w:fill="FFFFFF"/>
        <w:spacing w:after="0" w:line="240" w:lineRule="auto"/>
        <w:rPr>
          <w:rFonts w:ascii="Verdana" w:eastAsia="Times New Roman" w:hAnsi="Verdana" w:cs="Times New Roman"/>
          <w:color w:val="00010F"/>
          <w:sz w:val="21"/>
          <w:szCs w:val="21"/>
        </w:rPr>
      </w:pPr>
    </w:p>
    <w:p w:rsidR="00DA58BF" w:rsidRPr="00DA58BF" w:rsidRDefault="009C2FCE" w:rsidP="00DA58BF">
      <w:pPr>
        <w:numPr>
          <w:ilvl w:val="1"/>
          <w:numId w:val="1"/>
        </w:numPr>
        <w:shd w:val="clear" w:color="auto" w:fill="FFFFFF"/>
        <w:spacing w:after="0" w:line="300" w:lineRule="atLeast"/>
        <w:ind w:left="540" w:right="540"/>
        <w:rPr>
          <w:rFonts w:ascii="Verdana" w:eastAsia="Times New Roman" w:hAnsi="Verdana" w:cs="Times New Roman"/>
          <w:color w:val="00010F"/>
          <w:sz w:val="21"/>
          <w:szCs w:val="21"/>
        </w:rPr>
      </w:pPr>
      <w:hyperlink r:id="rId12" w:history="1">
        <w:r w:rsidR="00DA58BF" w:rsidRPr="00DA58BF">
          <w:rPr>
            <w:rFonts w:ascii="inherit" w:eastAsia="Times New Roman" w:hAnsi="inherit" w:cs="Times New Roman"/>
            <w:noProof/>
            <w:color w:val="006699"/>
            <w:sz w:val="21"/>
            <w:szCs w:val="21"/>
          </w:rPr>
          <w:drawing>
            <wp:inline distT="0" distB="0" distL="0" distR="0" wp14:anchorId="45077FD5" wp14:editId="4BBFD5B6">
              <wp:extent cx="228600" cy="228600"/>
              <wp:effectExtent l="0" t="0" r="0" b="0"/>
              <wp:docPr id="17" name="Picture 17"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Toolkit for Courageous </w:t>
        </w:r>
        <w:proofErr w:type="spellStart"/>
        <w:r w:rsidR="00DA58BF" w:rsidRPr="00DA58BF">
          <w:rPr>
            <w:rFonts w:ascii="Verdana" w:eastAsia="Times New Roman" w:hAnsi="Verdana" w:cs="Times New Roman"/>
            <w:color w:val="006699"/>
            <w:sz w:val="21"/>
            <w:szCs w:val="21"/>
          </w:rPr>
          <w:t>ConversationsFile</w:t>
        </w:r>
        <w:proofErr w:type="spellEnd"/>
      </w:hyperlink>
    </w:p>
    <w:p w:rsidR="00DA58BF" w:rsidRPr="00DA58BF" w:rsidRDefault="00DA58BF" w:rsidP="00DA58BF">
      <w:pPr>
        <w:numPr>
          <w:ilvl w:val="0"/>
          <w:numId w:val="1"/>
        </w:numPr>
        <w:shd w:val="clear" w:color="auto" w:fill="FFFFFF"/>
        <w:spacing w:after="0" w:line="300" w:lineRule="atLeast"/>
        <w:ind w:left="0"/>
        <w:jc w:val="right"/>
        <w:rPr>
          <w:rFonts w:ascii="Verdana" w:eastAsia="Times New Roman" w:hAnsi="Verdana" w:cs="Times New Roman"/>
          <w:color w:val="00010F"/>
          <w:sz w:val="21"/>
          <w:szCs w:val="21"/>
        </w:rPr>
      </w:pPr>
      <w:r w:rsidRPr="00DA58BF">
        <w:rPr>
          <w:rFonts w:ascii="Verdana" w:eastAsia="Times New Roman" w:hAnsi="Verdana" w:cs="Times New Roman"/>
          <w:noProof/>
          <w:color w:val="00010F"/>
          <w:sz w:val="21"/>
          <w:szCs w:val="21"/>
        </w:rPr>
        <w:drawing>
          <wp:inline distT="0" distB="0" distL="0" distR="0" wp14:anchorId="71CB0DD9" wp14:editId="15DF229D">
            <wp:extent cx="7620" cy="7620"/>
            <wp:effectExtent l="0" t="0" r="0" b="0"/>
            <wp:docPr id="18" name="Picture 18"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A58BF" w:rsidRPr="00DA58BF" w:rsidRDefault="00DA58BF" w:rsidP="0080248E">
      <w:pPr>
        <w:shd w:val="clear" w:color="auto" w:fill="FFFFFF"/>
        <w:spacing w:after="0" w:line="300" w:lineRule="atLeast"/>
        <w:rPr>
          <w:rFonts w:ascii="Verdana" w:eastAsia="Times New Roman" w:hAnsi="Verdana" w:cs="Times New Roman"/>
          <w:b/>
          <w:bCs/>
          <w:color w:val="00010F"/>
          <w:sz w:val="36"/>
          <w:szCs w:val="36"/>
        </w:rPr>
      </w:pPr>
      <w:r w:rsidRPr="00DA58BF">
        <w:rPr>
          <w:rFonts w:ascii="Verdana" w:eastAsia="Times New Roman" w:hAnsi="Verdana" w:cs="Times New Roman"/>
          <w:noProof/>
          <w:color w:val="00010F"/>
          <w:sz w:val="21"/>
          <w:szCs w:val="21"/>
        </w:rPr>
        <w:drawing>
          <wp:inline distT="0" distB="0" distL="0" distR="0" wp14:anchorId="5920597D" wp14:editId="4915EA40">
            <wp:extent cx="7620" cy="7620"/>
            <wp:effectExtent l="0" t="0" r="0" b="0"/>
            <wp:docPr id="19" name="Picture 19"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r w:rsidRPr="00DA58BF">
        <w:rPr>
          <w:rFonts w:ascii="inherit" w:eastAsia="Times New Roman" w:hAnsi="inherit" w:cs="Times New Roman"/>
          <w:b/>
          <w:bCs/>
          <w:color w:val="00010F"/>
          <w:sz w:val="36"/>
          <w:szCs w:val="36"/>
        </w:rPr>
        <w:t>Webinars</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color w:val="00010F"/>
          <w:sz w:val="21"/>
          <w:szCs w:val="21"/>
        </w:rPr>
        <w:t>Three </w:t>
      </w:r>
      <w:r w:rsidRPr="00DA58BF">
        <w:rPr>
          <w:rFonts w:ascii="Verdana" w:eastAsia="Times New Roman" w:hAnsi="Verdana" w:cs="Times New Roman"/>
          <w:b/>
          <w:bCs/>
          <w:color w:val="00010F"/>
          <w:sz w:val="21"/>
          <w:szCs w:val="21"/>
        </w:rPr>
        <w:t>webinars</w:t>
      </w:r>
      <w:r w:rsidRPr="00DA58BF">
        <w:rPr>
          <w:rFonts w:ascii="Verdana" w:eastAsia="Times New Roman" w:hAnsi="Verdana" w:cs="Times New Roman"/>
          <w:color w:val="00010F"/>
          <w:sz w:val="21"/>
          <w:szCs w:val="21"/>
        </w:rPr>
        <w:t>, created in conjunction with the University of Northern Iowa, allow viewers to quickly and conveniently learn more about the following topics: </w:t>
      </w:r>
    </w:p>
    <w:p w:rsidR="00DA58BF" w:rsidRPr="00DA58BF" w:rsidRDefault="00DA58BF" w:rsidP="00DA58BF">
      <w:pPr>
        <w:pStyle w:val="ListParagraph"/>
        <w:numPr>
          <w:ilvl w:val="0"/>
          <w:numId w:val="2"/>
        </w:num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i/>
          <w:iCs/>
          <w:color w:val="00010F"/>
          <w:sz w:val="21"/>
          <w:szCs w:val="21"/>
        </w:rPr>
        <w:t>The Changing Demographic of Iowa and Implications for the Child Welfare System</w:t>
      </w:r>
    </w:p>
    <w:p w:rsidR="00DA58BF" w:rsidRPr="00DA58BF" w:rsidRDefault="00DA58BF" w:rsidP="00DA58BF">
      <w:pPr>
        <w:numPr>
          <w:ilvl w:val="1"/>
          <w:numId w:val="2"/>
        </w:numPr>
        <w:shd w:val="clear" w:color="auto" w:fill="FFFFFF"/>
        <w:tabs>
          <w:tab w:val="clear" w:pos="1440"/>
        </w:tabs>
        <w:spacing w:before="100" w:beforeAutospacing="1" w:after="100" w:afterAutospacing="1" w:line="300" w:lineRule="atLeast"/>
        <w:ind w:left="720"/>
        <w:rPr>
          <w:rFonts w:ascii="Verdana" w:eastAsia="Times New Roman" w:hAnsi="Verdana" w:cs="Times New Roman"/>
          <w:color w:val="00010F"/>
          <w:sz w:val="21"/>
          <w:szCs w:val="21"/>
        </w:rPr>
      </w:pPr>
      <w:r w:rsidRPr="00DA58BF">
        <w:rPr>
          <w:rFonts w:ascii="Verdana" w:eastAsia="Times New Roman" w:hAnsi="Verdana" w:cs="Times New Roman"/>
          <w:i/>
          <w:iCs/>
          <w:color w:val="00010F"/>
          <w:sz w:val="21"/>
          <w:szCs w:val="21"/>
        </w:rPr>
        <w:t>Working Effectively with Hispanics in Iowa’s Child Welfare System</w:t>
      </w:r>
    </w:p>
    <w:p w:rsidR="00DA58BF" w:rsidRPr="00DA58BF" w:rsidRDefault="00DA58BF" w:rsidP="00DA58BF">
      <w:pPr>
        <w:numPr>
          <w:ilvl w:val="1"/>
          <w:numId w:val="2"/>
        </w:numPr>
        <w:shd w:val="clear" w:color="auto" w:fill="FFFFFF"/>
        <w:tabs>
          <w:tab w:val="clear" w:pos="1440"/>
        </w:tabs>
        <w:spacing w:before="100" w:beforeAutospacing="1" w:after="0" w:afterAutospacing="1" w:line="240" w:lineRule="auto"/>
        <w:ind w:left="720"/>
        <w:rPr>
          <w:rFonts w:ascii="Verdana" w:eastAsia="Times New Roman" w:hAnsi="Verdana" w:cs="Times New Roman"/>
          <w:color w:val="00010F"/>
          <w:sz w:val="21"/>
          <w:szCs w:val="21"/>
        </w:rPr>
      </w:pPr>
      <w:r w:rsidRPr="00DA58BF">
        <w:rPr>
          <w:rFonts w:ascii="Verdana" w:eastAsia="Times New Roman" w:hAnsi="Verdana" w:cs="Times New Roman"/>
          <w:i/>
          <w:iCs/>
          <w:color w:val="00010F"/>
          <w:sz w:val="21"/>
          <w:szCs w:val="21"/>
        </w:rPr>
        <w:t>Working with Human Services Interpreters through In-Person and Telephone Methods.</w:t>
      </w:r>
    </w:p>
    <w:p w:rsidR="00DA58BF" w:rsidRPr="00DA58BF" w:rsidRDefault="009C2FCE" w:rsidP="00DA58BF">
      <w:pPr>
        <w:numPr>
          <w:ilvl w:val="2"/>
          <w:numId w:val="2"/>
        </w:numPr>
        <w:shd w:val="clear" w:color="auto" w:fill="FFFFFF"/>
        <w:spacing w:after="0" w:line="300" w:lineRule="atLeast"/>
        <w:ind w:right="540"/>
        <w:rPr>
          <w:rFonts w:ascii="Verdana" w:eastAsia="Times New Roman" w:hAnsi="Verdana" w:cs="Times New Roman"/>
          <w:color w:val="00010F"/>
          <w:sz w:val="21"/>
          <w:szCs w:val="21"/>
        </w:rPr>
      </w:pPr>
      <w:hyperlink r:id="rId13" w:history="1">
        <w:r w:rsidR="00DA58BF" w:rsidRPr="00DA58BF">
          <w:rPr>
            <w:rFonts w:ascii="inherit" w:eastAsia="Times New Roman" w:hAnsi="inherit" w:cs="Times New Roman"/>
            <w:noProof/>
            <w:color w:val="006699"/>
            <w:sz w:val="21"/>
            <w:szCs w:val="21"/>
          </w:rPr>
          <w:drawing>
            <wp:inline distT="0" distB="0" distL="0" distR="0" wp14:anchorId="7274BB5B" wp14:editId="03449856">
              <wp:extent cx="152400" cy="152400"/>
              <wp:effectExtent l="0" t="0" r="0" b="0"/>
              <wp:docPr id="20" name="Picture 20" desc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The Changing Demographic of Iowa and Implications for the Child Welfare </w:t>
        </w:r>
        <w:proofErr w:type="spellStart"/>
        <w:r w:rsidR="00DA58BF" w:rsidRPr="00DA58BF">
          <w:rPr>
            <w:rFonts w:ascii="Verdana" w:eastAsia="Times New Roman" w:hAnsi="Verdana" w:cs="Times New Roman"/>
            <w:color w:val="006699"/>
            <w:sz w:val="21"/>
            <w:szCs w:val="21"/>
          </w:rPr>
          <w:t>SystemRefined</w:t>
        </w:r>
        <w:proofErr w:type="spellEnd"/>
        <w:r w:rsidR="00DA58BF" w:rsidRPr="00DA58BF">
          <w:rPr>
            <w:rFonts w:ascii="Verdana" w:eastAsia="Times New Roman" w:hAnsi="Verdana" w:cs="Times New Roman"/>
            <w:color w:val="006699"/>
            <w:sz w:val="21"/>
            <w:szCs w:val="21"/>
          </w:rPr>
          <w:t xml:space="preserve"> Video</w:t>
        </w:r>
      </w:hyperlink>
    </w:p>
    <w:p w:rsidR="00DA58BF" w:rsidRPr="00DA58BF" w:rsidRDefault="009C2FCE" w:rsidP="00DA58BF">
      <w:pPr>
        <w:numPr>
          <w:ilvl w:val="2"/>
          <w:numId w:val="2"/>
        </w:numPr>
        <w:shd w:val="clear" w:color="auto" w:fill="FFFFFF"/>
        <w:spacing w:after="0" w:line="300" w:lineRule="atLeast"/>
        <w:ind w:right="540"/>
        <w:rPr>
          <w:rFonts w:ascii="Verdana" w:eastAsia="Times New Roman" w:hAnsi="Verdana" w:cs="Times New Roman"/>
          <w:color w:val="00010F"/>
          <w:sz w:val="21"/>
          <w:szCs w:val="21"/>
        </w:rPr>
      </w:pPr>
      <w:hyperlink r:id="rId15" w:history="1">
        <w:r w:rsidR="00DA58BF" w:rsidRPr="00DA58BF">
          <w:rPr>
            <w:rFonts w:ascii="inherit" w:eastAsia="Times New Roman" w:hAnsi="inherit" w:cs="Times New Roman"/>
            <w:noProof/>
            <w:color w:val="006699"/>
            <w:sz w:val="21"/>
            <w:szCs w:val="21"/>
          </w:rPr>
          <w:drawing>
            <wp:inline distT="0" distB="0" distL="0" distR="0" wp14:anchorId="3526E669" wp14:editId="30622974">
              <wp:extent cx="152400" cy="152400"/>
              <wp:effectExtent l="0" t="0" r="0" b="0"/>
              <wp:docPr id="21" name="Picture 21"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Working Effectively with Hispanics in Iowa’s Child Welfare </w:t>
        </w:r>
        <w:proofErr w:type="spellStart"/>
        <w:r w:rsidR="00DA58BF" w:rsidRPr="00DA58BF">
          <w:rPr>
            <w:rFonts w:ascii="Verdana" w:eastAsia="Times New Roman" w:hAnsi="Verdana" w:cs="Times New Roman"/>
            <w:color w:val="006699"/>
            <w:sz w:val="21"/>
            <w:szCs w:val="21"/>
          </w:rPr>
          <w:t>SystemRefined</w:t>
        </w:r>
        <w:proofErr w:type="spellEnd"/>
        <w:r w:rsidR="00DA58BF" w:rsidRPr="00DA58BF">
          <w:rPr>
            <w:rFonts w:ascii="Verdana" w:eastAsia="Times New Roman" w:hAnsi="Verdana" w:cs="Times New Roman"/>
            <w:color w:val="006699"/>
            <w:sz w:val="21"/>
            <w:szCs w:val="21"/>
          </w:rPr>
          <w:t xml:space="preserve"> Video</w:t>
        </w:r>
      </w:hyperlink>
    </w:p>
    <w:p w:rsidR="00DA58BF" w:rsidRPr="00DA58BF" w:rsidRDefault="009C2FCE" w:rsidP="00DA58BF">
      <w:pPr>
        <w:numPr>
          <w:ilvl w:val="2"/>
          <w:numId w:val="2"/>
        </w:numPr>
        <w:shd w:val="clear" w:color="auto" w:fill="FFFFFF"/>
        <w:spacing w:after="0" w:line="300" w:lineRule="atLeast"/>
        <w:ind w:right="540"/>
        <w:rPr>
          <w:rFonts w:ascii="Verdana" w:eastAsia="Times New Roman" w:hAnsi="Verdana" w:cs="Times New Roman"/>
          <w:color w:val="00010F"/>
          <w:sz w:val="21"/>
          <w:szCs w:val="21"/>
        </w:rPr>
      </w:pPr>
      <w:hyperlink r:id="rId16" w:history="1">
        <w:r w:rsidR="00DA58BF" w:rsidRPr="00DA58BF">
          <w:rPr>
            <w:rFonts w:ascii="inherit" w:eastAsia="Times New Roman" w:hAnsi="inherit" w:cs="Times New Roman"/>
            <w:noProof/>
            <w:color w:val="006699"/>
            <w:sz w:val="21"/>
            <w:szCs w:val="21"/>
          </w:rPr>
          <w:drawing>
            <wp:inline distT="0" distB="0" distL="0" distR="0" wp14:anchorId="5DABAE53" wp14:editId="1E4B7D72">
              <wp:extent cx="152400" cy="152400"/>
              <wp:effectExtent l="0" t="0" r="0" b="0"/>
              <wp:docPr id="22" name="Picture 22"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A58BF" w:rsidRPr="00DA58BF">
          <w:rPr>
            <w:rFonts w:ascii="Verdana" w:eastAsia="Times New Roman" w:hAnsi="Verdana" w:cs="Times New Roman"/>
            <w:color w:val="006699"/>
            <w:sz w:val="21"/>
            <w:szCs w:val="21"/>
          </w:rPr>
          <w:t xml:space="preserve">Working with Human Services Interpreters through In-Person and Telephone </w:t>
        </w:r>
        <w:proofErr w:type="spellStart"/>
        <w:r w:rsidR="00DA58BF" w:rsidRPr="00DA58BF">
          <w:rPr>
            <w:rFonts w:ascii="Verdana" w:eastAsia="Times New Roman" w:hAnsi="Verdana" w:cs="Times New Roman"/>
            <w:color w:val="006699"/>
            <w:sz w:val="21"/>
            <w:szCs w:val="21"/>
          </w:rPr>
          <w:t>MethodsRefined</w:t>
        </w:r>
        <w:proofErr w:type="spellEnd"/>
        <w:r w:rsidR="00DA58BF" w:rsidRPr="00DA58BF">
          <w:rPr>
            <w:rFonts w:ascii="Verdana" w:eastAsia="Times New Roman" w:hAnsi="Verdana" w:cs="Times New Roman"/>
            <w:color w:val="006699"/>
            <w:sz w:val="21"/>
            <w:szCs w:val="21"/>
          </w:rPr>
          <w:t xml:space="preserve"> Video</w:t>
        </w:r>
      </w:hyperlink>
    </w:p>
    <w:p w:rsidR="00DA58BF" w:rsidRPr="00DA58BF" w:rsidRDefault="00DA58BF" w:rsidP="00DA58BF">
      <w:pPr>
        <w:numPr>
          <w:ilvl w:val="0"/>
          <w:numId w:val="2"/>
        </w:numPr>
        <w:shd w:val="clear" w:color="auto" w:fill="FFFFFF"/>
        <w:spacing w:after="0" w:line="300" w:lineRule="atLeast"/>
        <w:ind w:left="0"/>
        <w:jc w:val="right"/>
        <w:rPr>
          <w:rFonts w:ascii="Verdana" w:eastAsia="Times New Roman" w:hAnsi="Verdana" w:cs="Times New Roman"/>
          <w:color w:val="00010F"/>
          <w:sz w:val="21"/>
          <w:szCs w:val="21"/>
        </w:rPr>
      </w:pPr>
      <w:r w:rsidRPr="00DA58BF">
        <w:rPr>
          <w:rFonts w:ascii="Verdana" w:eastAsia="Times New Roman" w:hAnsi="Verdana" w:cs="Times New Roman"/>
          <w:noProof/>
          <w:color w:val="00010F"/>
          <w:sz w:val="21"/>
          <w:szCs w:val="21"/>
        </w:rPr>
        <w:drawing>
          <wp:inline distT="0" distB="0" distL="0" distR="0" wp14:anchorId="5E285705" wp14:editId="4C9F4896">
            <wp:extent cx="7620" cy="7620"/>
            <wp:effectExtent l="0" t="0" r="0" b="0"/>
            <wp:docPr id="23" name="Picture 23"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A58BF" w:rsidRPr="00DA58BF" w:rsidRDefault="00DA58BF" w:rsidP="00DA58BF">
      <w:pPr>
        <w:shd w:val="clear" w:color="auto" w:fill="FFFFFF"/>
        <w:spacing w:after="0" w:line="300" w:lineRule="atLeast"/>
        <w:rPr>
          <w:rFonts w:ascii="Verdana" w:eastAsia="Times New Roman" w:hAnsi="Verdana" w:cs="Times New Roman"/>
          <w:b/>
          <w:bCs/>
          <w:color w:val="00010F"/>
          <w:sz w:val="36"/>
          <w:szCs w:val="36"/>
        </w:rPr>
      </w:pPr>
      <w:r w:rsidRPr="00DA58BF">
        <w:rPr>
          <w:rFonts w:ascii="Verdana" w:eastAsia="Times New Roman" w:hAnsi="Verdana" w:cs="Times New Roman"/>
          <w:noProof/>
          <w:color w:val="00010F"/>
          <w:sz w:val="21"/>
          <w:szCs w:val="21"/>
        </w:rPr>
        <w:drawing>
          <wp:inline distT="0" distB="0" distL="0" distR="0" wp14:anchorId="16337B8A" wp14:editId="501711CF">
            <wp:extent cx="7620" cy="7620"/>
            <wp:effectExtent l="0" t="0" r="0" b="0"/>
            <wp:docPr id="24" name="Picture 24" descr="http://training.hs.iastate.edu/theme/image.php/essential/core/1506369804/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raining.hs.iastate.edu/theme/image.php/essential/core/1506369804/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58BF">
        <w:rPr>
          <w:rFonts w:ascii="inherit" w:eastAsia="Times New Roman" w:hAnsi="inherit" w:cs="Times New Roman"/>
          <w:b/>
          <w:bCs/>
          <w:color w:val="00010F"/>
          <w:sz w:val="36"/>
          <w:szCs w:val="36"/>
        </w:rPr>
        <w:t>Cultural Equity Resources for Iowa</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r w:rsidRPr="00DA58BF">
        <w:rPr>
          <w:rFonts w:ascii="Verdana" w:eastAsia="Times New Roman" w:hAnsi="Verdana" w:cs="Times New Roman"/>
          <w:color w:val="00010F"/>
          <w:sz w:val="21"/>
          <w:szCs w:val="21"/>
        </w:rPr>
        <w:t>The </w:t>
      </w:r>
      <w:r w:rsidRPr="00DA58BF">
        <w:rPr>
          <w:rFonts w:ascii="Verdana" w:eastAsia="Times New Roman" w:hAnsi="Verdana" w:cs="Times New Roman"/>
          <w:b/>
          <w:bCs/>
          <w:color w:val="00010F"/>
          <w:sz w:val="21"/>
          <w:szCs w:val="21"/>
        </w:rPr>
        <w:t>Cultural Equity Resources for Iowa Facebook Page</w:t>
      </w:r>
      <w:r w:rsidRPr="00DA58BF">
        <w:rPr>
          <w:rFonts w:ascii="Verdana" w:eastAsia="Times New Roman" w:hAnsi="Verdana" w:cs="Times New Roman"/>
          <w:color w:val="00010F"/>
          <w:sz w:val="21"/>
          <w:szCs w:val="21"/>
        </w:rPr>
        <w:t> provides easily accessible and current information related to data, research, training opportunities, and publications focused on disparity and disproportionality in the child welfare system.       </w:t>
      </w:r>
    </w:p>
    <w:p w:rsidR="00DA58BF" w:rsidRPr="00DA58BF" w:rsidRDefault="00DA58BF" w:rsidP="00DA58BF">
      <w:pPr>
        <w:shd w:val="clear" w:color="auto" w:fill="FFFFFF"/>
        <w:spacing w:after="150" w:line="242" w:lineRule="atLeast"/>
        <w:rPr>
          <w:rFonts w:ascii="Verdana" w:eastAsia="Times New Roman" w:hAnsi="Verdana" w:cs="Times New Roman"/>
          <w:color w:val="00010F"/>
          <w:sz w:val="21"/>
          <w:szCs w:val="21"/>
        </w:rPr>
      </w:pPr>
    </w:p>
    <w:p w:rsidR="00AB41F8" w:rsidRDefault="009C2FCE" w:rsidP="00DA58BF">
      <w:pPr>
        <w:shd w:val="clear" w:color="auto" w:fill="FFFFFF"/>
        <w:spacing w:after="150" w:line="242" w:lineRule="atLeast"/>
      </w:pPr>
      <w:hyperlink r:id="rId17" w:history="1">
        <w:r w:rsidR="00DA58BF" w:rsidRPr="00DA58BF">
          <w:rPr>
            <w:rFonts w:ascii="inherit" w:eastAsia="Times New Roman" w:hAnsi="inherit" w:cs="Times New Roman"/>
            <w:color w:val="006699"/>
            <w:sz w:val="21"/>
            <w:szCs w:val="21"/>
          </w:rPr>
          <w:t>https://www.facebook.com/CulturalEquityResourcesforIowa/</w:t>
        </w:r>
      </w:hyperlink>
      <w:r w:rsidR="00DA58BF">
        <w:rPr>
          <w:rFonts w:ascii="Verdana" w:eastAsia="Times New Roman" w:hAnsi="Verdana" w:cs="Times New Roman"/>
          <w:color w:val="00010F"/>
          <w:sz w:val="21"/>
          <w:szCs w:val="21"/>
        </w:rPr>
        <w:t xml:space="preserve"> </w:t>
      </w:r>
    </w:p>
    <w:sectPr w:rsidR="00AB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FD1"/>
    <w:multiLevelType w:val="multilevel"/>
    <w:tmpl w:val="E2405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F0240"/>
    <w:multiLevelType w:val="multilevel"/>
    <w:tmpl w:val="EAE03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BF"/>
    <w:rsid w:val="0080248E"/>
    <w:rsid w:val="009C2FCE"/>
    <w:rsid w:val="00AB41F8"/>
    <w:rsid w:val="00DA58BF"/>
    <w:rsid w:val="00E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BF"/>
    <w:rPr>
      <w:rFonts w:ascii="Tahoma" w:hAnsi="Tahoma" w:cs="Tahoma"/>
      <w:sz w:val="16"/>
      <w:szCs w:val="16"/>
    </w:rPr>
  </w:style>
  <w:style w:type="character" w:styleId="Hyperlink">
    <w:name w:val="Hyperlink"/>
    <w:basedOn w:val="DefaultParagraphFont"/>
    <w:uiPriority w:val="99"/>
    <w:unhideWhenUsed/>
    <w:rsid w:val="00DA58BF"/>
    <w:rPr>
      <w:color w:val="0000FF" w:themeColor="hyperlink"/>
      <w:u w:val="single"/>
    </w:rPr>
  </w:style>
  <w:style w:type="paragraph" w:styleId="ListParagraph">
    <w:name w:val="List Paragraph"/>
    <w:basedOn w:val="Normal"/>
    <w:uiPriority w:val="34"/>
    <w:qFormat/>
    <w:rsid w:val="00DA5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BF"/>
    <w:rPr>
      <w:rFonts w:ascii="Tahoma" w:hAnsi="Tahoma" w:cs="Tahoma"/>
      <w:sz w:val="16"/>
      <w:szCs w:val="16"/>
    </w:rPr>
  </w:style>
  <w:style w:type="character" w:styleId="Hyperlink">
    <w:name w:val="Hyperlink"/>
    <w:basedOn w:val="DefaultParagraphFont"/>
    <w:uiPriority w:val="99"/>
    <w:unhideWhenUsed/>
    <w:rsid w:val="00DA58BF"/>
    <w:rPr>
      <w:color w:val="0000FF" w:themeColor="hyperlink"/>
      <w:u w:val="single"/>
    </w:rPr>
  </w:style>
  <w:style w:type="paragraph" w:styleId="ListParagraph">
    <w:name w:val="List Paragraph"/>
    <w:basedOn w:val="Normal"/>
    <w:uiPriority w:val="34"/>
    <w:qFormat/>
    <w:rsid w:val="00DA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361">
      <w:bodyDiv w:val="1"/>
      <w:marLeft w:val="0"/>
      <w:marRight w:val="0"/>
      <w:marTop w:val="0"/>
      <w:marBottom w:val="0"/>
      <w:divBdr>
        <w:top w:val="none" w:sz="0" w:space="0" w:color="auto"/>
        <w:left w:val="none" w:sz="0" w:space="0" w:color="auto"/>
        <w:bottom w:val="none" w:sz="0" w:space="0" w:color="auto"/>
        <w:right w:val="none" w:sz="0" w:space="0" w:color="auto"/>
      </w:divBdr>
      <w:divsChild>
        <w:div w:id="1376394953">
          <w:marLeft w:val="0"/>
          <w:marRight w:val="0"/>
          <w:marTop w:val="0"/>
          <w:marBottom w:val="0"/>
          <w:divBdr>
            <w:top w:val="none" w:sz="0" w:space="0" w:color="auto"/>
            <w:left w:val="none" w:sz="0" w:space="0" w:color="auto"/>
            <w:bottom w:val="none" w:sz="0" w:space="0" w:color="auto"/>
            <w:right w:val="none" w:sz="0" w:space="0" w:color="auto"/>
          </w:divBdr>
          <w:divsChild>
            <w:div w:id="1428573658">
              <w:marLeft w:val="0"/>
              <w:marRight w:val="0"/>
              <w:marTop w:val="0"/>
              <w:marBottom w:val="0"/>
              <w:divBdr>
                <w:top w:val="none" w:sz="0" w:space="0" w:color="auto"/>
                <w:left w:val="none" w:sz="0" w:space="0" w:color="auto"/>
                <w:bottom w:val="none" w:sz="0" w:space="0" w:color="auto"/>
                <w:right w:val="none" w:sz="0" w:space="0" w:color="auto"/>
              </w:divBdr>
            </w:div>
          </w:divsChild>
        </w:div>
        <w:div w:id="1730227337">
          <w:marLeft w:val="0"/>
          <w:marRight w:val="0"/>
          <w:marTop w:val="0"/>
          <w:marBottom w:val="300"/>
          <w:divBdr>
            <w:top w:val="none" w:sz="0" w:space="0" w:color="auto"/>
            <w:left w:val="none" w:sz="0" w:space="0" w:color="auto"/>
            <w:bottom w:val="none" w:sz="0" w:space="0" w:color="auto"/>
            <w:right w:val="none" w:sz="0" w:space="0" w:color="auto"/>
          </w:divBdr>
          <w:divsChild>
            <w:div w:id="909583055">
              <w:marLeft w:val="0"/>
              <w:marRight w:val="0"/>
              <w:marTop w:val="0"/>
              <w:marBottom w:val="0"/>
              <w:divBdr>
                <w:top w:val="none" w:sz="0" w:space="0" w:color="auto"/>
                <w:left w:val="none" w:sz="0" w:space="0" w:color="auto"/>
                <w:bottom w:val="none" w:sz="0" w:space="0" w:color="auto"/>
                <w:right w:val="none" w:sz="0" w:space="0" w:color="auto"/>
              </w:divBdr>
              <w:divsChild>
                <w:div w:id="1735077412">
                  <w:marLeft w:val="0"/>
                  <w:marRight w:val="0"/>
                  <w:marTop w:val="0"/>
                  <w:marBottom w:val="0"/>
                  <w:divBdr>
                    <w:top w:val="none" w:sz="0" w:space="0" w:color="auto"/>
                    <w:left w:val="none" w:sz="0" w:space="0" w:color="auto"/>
                    <w:bottom w:val="none" w:sz="0" w:space="0" w:color="auto"/>
                    <w:right w:val="none" w:sz="0" w:space="0" w:color="auto"/>
                  </w:divBdr>
                </w:div>
                <w:div w:id="27873926">
                  <w:marLeft w:val="300"/>
                  <w:marRight w:val="300"/>
                  <w:marTop w:val="0"/>
                  <w:marBottom w:val="0"/>
                  <w:divBdr>
                    <w:top w:val="none" w:sz="0" w:space="0" w:color="auto"/>
                    <w:left w:val="none" w:sz="0" w:space="0" w:color="auto"/>
                    <w:bottom w:val="none" w:sz="0" w:space="0" w:color="auto"/>
                    <w:right w:val="none" w:sz="0" w:space="0" w:color="auto"/>
                  </w:divBdr>
                  <w:divsChild>
                    <w:div w:id="54474531">
                      <w:marLeft w:val="375"/>
                      <w:marRight w:val="0"/>
                      <w:marTop w:val="0"/>
                      <w:marBottom w:val="0"/>
                      <w:divBdr>
                        <w:top w:val="none" w:sz="0" w:space="0" w:color="auto"/>
                        <w:left w:val="none" w:sz="0" w:space="0" w:color="auto"/>
                        <w:bottom w:val="none" w:sz="0" w:space="0" w:color="auto"/>
                        <w:right w:val="none" w:sz="0" w:space="0" w:color="auto"/>
                      </w:divBdr>
                      <w:divsChild>
                        <w:div w:id="910308142">
                          <w:marLeft w:val="0"/>
                          <w:marRight w:val="0"/>
                          <w:marTop w:val="0"/>
                          <w:marBottom w:val="0"/>
                          <w:divBdr>
                            <w:top w:val="none" w:sz="0" w:space="0" w:color="auto"/>
                            <w:left w:val="none" w:sz="0" w:space="0" w:color="auto"/>
                            <w:bottom w:val="none" w:sz="0" w:space="0" w:color="auto"/>
                            <w:right w:val="none" w:sz="0" w:space="0" w:color="auto"/>
                          </w:divBdr>
                        </w:div>
                      </w:divsChild>
                    </w:div>
                    <w:div w:id="2067683538">
                      <w:marLeft w:val="0"/>
                      <w:marRight w:val="0"/>
                      <w:marTop w:val="0"/>
                      <w:marBottom w:val="0"/>
                      <w:divBdr>
                        <w:top w:val="none" w:sz="0" w:space="0" w:color="auto"/>
                        <w:left w:val="none" w:sz="0" w:space="0" w:color="auto"/>
                        <w:bottom w:val="none" w:sz="0" w:space="0" w:color="auto"/>
                        <w:right w:val="none" w:sz="0" w:space="0" w:color="auto"/>
                      </w:divBdr>
                      <w:divsChild>
                        <w:div w:id="278731421">
                          <w:marLeft w:val="0"/>
                          <w:marRight w:val="0"/>
                          <w:marTop w:val="0"/>
                          <w:marBottom w:val="0"/>
                          <w:divBdr>
                            <w:top w:val="none" w:sz="0" w:space="0" w:color="auto"/>
                            <w:left w:val="none" w:sz="0" w:space="0" w:color="auto"/>
                            <w:bottom w:val="none" w:sz="0" w:space="0" w:color="auto"/>
                            <w:right w:val="none" w:sz="0" w:space="0" w:color="auto"/>
                          </w:divBdr>
                          <w:divsChild>
                            <w:div w:id="274751642">
                              <w:marLeft w:val="0"/>
                              <w:marRight w:val="0"/>
                              <w:marTop w:val="0"/>
                              <w:marBottom w:val="0"/>
                              <w:divBdr>
                                <w:top w:val="none" w:sz="0" w:space="0" w:color="auto"/>
                                <w:left w:val="none" w:sz="0" w:space="0" w:color="auto"/>
                                <w:bottom w:val="none" w:sz="0" w:space="0" w:color="auto"/>
                                <w:right w:val="none" w:sz="0" w:space="0" w:color="auto"/>
                              </w:divBdr>
                              <w:divsChild>
                                <w:div w:id="14863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2438">
                  <w:marLeft w:val="0"/>
                  <w:marRight w:val="0"/>
                  <w:marTop w:val="0"/>
                  <w:marBottom w:val="0"/>
                  <w:divBdr>
                    <w:top w:val="none" w:sz="0" w:space="0" w:color="auto"/>
                    <w:left w:val="none" w:sz="0" w:space="0" w:color="auto"/>
                    <w:bottom w:val="none" w:sz="0" w:space="0" w:color="auto"/>
                    <w:right w:val="none" w:sz="0" w:space="0" w:color="auto"/>
                  </w:divBdr>
                </w:div>
                <w:div w:id="496188478">
                  <w:marLeft w:val="300"/>
                  <w:marRight w:val="300"/>
                  <w:marTop w:val="0"/>
                  <w:marBottom w:val="0"/>
                  <w:divBdr>
                    <w:top w:val="none" w:sz="0" w:space="0" w:color="auto"/>
                    <w:left w:val="none" w:sz="0" w:space="0" w:color="auto"/>
                    <w:bottom w:val="none" w:sz="0" w:space="0" w:color="auto"/>
                    <w:right w:val="none" w:sz="0" w:space="0" w:color="auto"/>
                  </w:divBdr>
                  <w:divsChild>
                    <w:div w:id="1366826677">
                      <w:marLeft w:val="375"/>
                      <w:marRight w:val="0"/>
                      <w:marTop w:val="0"/>
                      <w:marBottom w:val="0"/>
                      <w:divBdr>
                        <w:top w:val="none" w:sz="0" w:space="0" w:color="auto"/>
                        <w:left w:val="none" w:sz="0" w:space="0" w:color="auto"/>
                        <w:bottom w:val="none" w:sz="0" w:space="0" w:color="auto"/>
                        <w:right w:val="none" w:sz="0" w:space="0" w:color="auto"/>
                      </w:divBdr>
                      <w:divsChild>
                        <w:div w:id="1209875812">
                          <w:marLeft w:val="0"/>
                          <w:marRight w:val="0"/>
                          <w:marTop w:val="0"/>
                          <w:marBottom w:val="0"/>
                          <w:divBdr>
                            <w:top w:val="none" w:sz="0" w:space="0" w:color="auto"/>
                            <w:left w:val="none" w:sz="0" w:space="0" w:color="auto"/>
                            <w:bottom w:val="none" w:sz="0" w:space="0" w:color="auto"/>
                            <w:right w:val="none" w:sz="0" w:space="0" w:color="auto"/>
                          </w:divBdr>
                          <w:divsChild>
                            <w:div w:id="197213343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7468">
                  <w:marLeft w:val="0"/>
                  <w:marRight w:val="0"/>
                  <w:marTop w:val="0"/>
                  <w:marBottom w:val="0"/>
                  <w:divBdr>
                    <w:top w:val="none" w:sz="0" w:space="0" w:color="auto"/>
                    <w:left w:val="none" w:sz="0" w:space="0" w:color="auto"/>
                    <w:bottom w:val="none" w:sz="0" w:space="0" w:color="auto"/>
                    <w:right w:val="none" w:sz="0" w:space="0" w:color="auto"/>
                  </w:divBdr>
                </w:div>
                <w:div w:id="514729271">
                  <w:marLeft w:val="300"/>
                  <w:marRight w:val="300"/>
                  <w:marTop w:val="0"/>
                  <w:marBottom w:val="0"/>
                  <w:divBdr>
                    <w:top w:val="none" w:sz="0" w:space="0" w:color="auto"/>
                    <w:left w:val="none" w:sz="0" w:space="0" w:color="auto"/>
                    <w:bottom w:val="none" w:sz="0" w:space="0" w:color="auto"/>
                    <w:right w:val="none" w:sz="0" w:space="0" w:color="auto"/>
                  </w:divBdr>
                  <w:divsChild>
                    <w:div w:id="320619660">
                      <w:marLeft w:val="375"/>
                      <w:marRight w:val="0"/>
                      <w:marTop w:val="0"/>
                      <w:marBottom w:val="0"/>
                      <w:divBdr>
                        <w:top w:val="none" w:sz="0" w:space="0" w:color="auto"/>
                        <w:left w:val="none" w:sz="0" w:space="0" w:color="auto"/>
                        <w:bottom w:val="none" w:sz="0" w:space="0" w:color="auto"/>
                        <w:right w:val="none" w:sz="0" w:space="0" w:color="auto"/>
                      </w:divBdr>
                      <w:divsChild>
                        <w:div w:id="336275105">
                          <w:marLeft w:val="0"/>
                          <w:marRight w:val="0"/>
                          <w:marTop w:val="0"/>
                          <w:marBottom w:val="0"/>
                          <w:divBdr>
                            <w:top w:val="none" w:sz="0" w:space="0" w:color="auto"/>
                            <w:left w:val="none" w:sz="0" w:space="0" w:color="auto"/>
                            <w:bottom w:val="none" w:sz="0" w:space="0" w:color="auto"/>
                            <w:right w:val="none" w:sz="0" w:space="0" w:color="auto"/>
                          </w:divBdr>
                        </w:div>
                      </w:divsChild>
                    </w:div>
                    <w:div w:id="868184650">
                      <w:marLeft w:val="0"/>
                      <w:marRight w:val="0"/>
                      <w:marTop w:val="0"/>
                      <w:marBottom w:val="0"/>
                      <w:divBdr>
                        <w:top w:val="none" w:sz="0" w:space="0" w:color="auto"/>
                        <w:left w:val="none" w:sz="0" w:space="0" w:color="auto"/>
                        <w:bottom w:val="none" w:sz="0" w:space="0" w:color="auto"/>
                        <w:right w:val="none" w:sz="0" w:space="0" w:color="auto"/>
                      </w:divBdr>
                      <w:divsChild>
                        <w:div w:id="519129344">
                          <w:marLeft w:val="0"/>
                          <w:marRight w:val="0"/>
                          <w:marTop w:val="0"/>
                          <w:marBottom w:val="0"/>
                          <w:divBdr>
                            <w:top w:val="none" w:sz="0" w:space="0" w:color="auto"/>
                            <w:left w:val="none" w:sz="0" w:space="0" w:color="auto"/>
                            <w:bottom w:val="none" w:sz="0" w:space="0" w:color="auto"/>
                            <w:right w:val="none" w:sz="0" w:space="0" w:color="auto"/>
                          </w:divBdr>
                          <w:divsChild>
                            <w:div w:id="1172335658">
                              <w:marLeft w:val="0"/>
                              <w:marRight w:val="0"/>
                              <w:marTop w:val="0"/>
                              <w:marBottom w:val="0"/>
                              <w:divBdr>
                                <w:top w:val="none" w:sz="0" w:space="0" w:color="auto"/>
                                <w:left w:val="none" w:sz="0" w:space="0" w:color="auto"/>
                                <w:bottom w:val="none" w:sz="0" w:space="0" w:color="auto"/>
                                <w:right w:val="none" w:sz="0" w:space="0" w:color="auto"/>
                              </w:divBdr>
                              <w:divsChild>
                                <w:div w:id="12012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9640">
                  <w:marLeft w:val="0"/>
                  <w:marRight w:val="0"/>
                  <w:marTop w:val="0"/>
                  <w:marBottom w:val="0"/>
                  <w:divBdr>
                    <w:top w:val="none" w:sz="0" w:space="0" w:color="auto"/>
                    <w:left w:val="none" w:sz="0" w:space="0" w:color="auto"/>
                    <w:bottom w:val="none" w:sz="0" w:space="0" w:color="auto"/>
                    <w:right w:val="none" w:sz="0" w:space="0" w:color="auto"/>
                  </w:divBdr>
                </w:div>
                <w:div w:id="385763017">
                  <w:marLeft w:val="300"/>
                  <w:marRight w:val="300"/>
                  <w:marTop w:val="0"/>
                  <w:marBottom w:val="0"/>
                  <w:divBdr>
                    <w:top w:val="none" w:sz="0" w:space="0" w:color="auto"/>
                    <w:left w:val="none" w:sz="0" w:space="0" w:color="auto"/>
                    <w:bottom w:val="none" w:sz="0" w:space="0" w:color="auto"/>
                    <w:right w:val="none" w:sz="0" w:space="0" w:color="auto"/>
                  </w:divBdr>
                  <w:divsChild>
                    <w:div w:id="653921030">
                      <w:marLeft w:val="375"/>
                      <w:marRight w:val="0"/>
                      <w:marTop w:val="0"/>
                      <w:marBottom w:val="0"/>
                      <w:divBdr>
                        <w:top w:val="none" w:sz="0" w:space="0" w:color="auto"/>
                        <w:left w:val="none" w:sz="0" w:space="0" w:color="auto"/>
                        <w:bottom w:val="none" w:sz="0" w:space="0" w:color="auto"/>
                        <w:right w:val="none" w:sz="0" w:space="0" w:color="auto"/>
                      </w:divBdr>
                      <w:divsChild>
                        <w:div w:id="919408198">
                          <w:marLeft w:val="0"/>
                          <w:marRight w:val="0"/>
                          <w:marTop w:val="0"/>
                          <w:marBottom w:val="0"/>
                          <w:divBdr>
                            <w:top w:val="none" w:sz="0" w:space="0" w:color="auto"/>
                            <w:left w:val="none" w:sz="0" w:space="0" w:color="auto"/>
                            <w:bottom w:val="none" w:sz="0" w:space="0" w:color="auto"/>
                            <w:right w:val="none" w:sz="0" w:space="0" w:color="auto"/>
                          </w:divBdr>
                        </w:div>
                      </w:divsChild>
                    </w:div>
                    <w:div w:id="1470365800">
                      <w:marLeft w:val="0"/>
                      <w:marRight w:val="0"/>
                      <w:marTop w:val="0"/>
                      <w:marBottom w:val="0"/>
                      <w:divBdr>
                        <w:top w:val="none" w:sz="0" w:space="0" w:color="auto"/>
                        <w:left w:val="none" w:sz="0" w:space="0" w:color="auto"/>
                        <w:bottom w:val="none" w:sz="0" w:space="0" w:color="auto"/>
                        <w:right w:val="none" w:sz="0" w:space="0" w:color="auto"/>
                      </w:divBdr>
                      <w:divsChild>
                        <w:div w:id="74909605">
                          <w:marLeft w:val="0"/>
                          <w:marRight w:val="0"/>
                          <w:marTop w:val="0"/>
                          <w:marBottom w:val="0"/>
                          <w:divBdr>
                            <w:top w:val="none" w:sz="0" w:space="0" w:color="auto"/>
                            <w:left w:val="none" w:sz="0" w:space="0" w:color="auto"/>
                            <w:bottom w:val="none" w:sz="0" w:space="0" w:color="auto"/>
                            <w:right w:val="none" w:sz="0" w:space="0" w:color="auto"/>
                          </w:divBdr>
                          <w:divsChild>
                            <w:div w:id="2123646374">
                              <w:marLeft w:val="0"/>
                              <w:marRight w:val="0"/>
                              <w:marTop w:val="0"/>
                              <w:marBottom w:val="0"/>
                              <w:divBdr>
                                <w:top w:val="none" w:sz="0" w:space="0" w:color="auto"/>
                                <w:left w:val="none" w:sz="0" w:space="0" w:color="auto"/>
                                <w:bottom w:val="none" w:sz="0" w:space="0" w:color="auto"/>
                                <w:right w:val="none" w:sz="0" w:space="0" w:color="auto"/>
                              </w:divBdr>
                              <w:divsChild>
                                <w:div w:id="1786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3344">
                  <w:marLeft w:val="0"/>
                  <w:marRight w:val="0"/>
                  <w:marTop w:val="0"/>
                  <w:marBottom w:val="0"/>
                  <w:divBdr>
                    <w:top w:val="none" w:sz="0" w:space="0" w:color="auto"/>
                    <w:left w:val="none" w:sz="0" w:space="0" w:color="auto"/>
                    <w:bottom w:val="none" w:sz="0" w:space="0" w:color="auto"/>
                    <w:right w:val="none" w:sz="0" w:space="0" w:color="auto"/>
                  </w:divBdr>
                </w:div>
                <w:div w:id="295179500">
                  <w:marLeft w:val="300"/>
                  <w:marRight w:val="300"/>
                  <w:marTop w:val="0"/>
                  <w:marBottom w:val="0"/>
                  <w:divBdr>
                    <w:top w:val="none" w:sz="0" w:space="0" w:color="auto"/>
                    <w:left w:val="none" w:sz="0" w:space="0" w:color="auto"/>
                    <w:bottom w:val="none" w:sz="0" w:space="0" w:color="auto"/>
                    <w:right w:val="none" w:sz="0" w:space="0" w:color="auto"/>
                  </w:divBdr>
                  <w:divsChild>
                    <w:div w:id="186452611">
                      <w:marLeft w:val="375"/>
                      <w:marRight w:val="0"/>
                      <w:marTop w:val="0"/>
                      <w:marBottom w:val="0"/>
                      <w:divBdr>
                        <w:top w:val="none" w:sz="0" w:space="0" w:color="auto"/>
                        <w:left w:val="none" w:sz="0" w:space="0" w:color="auto"/>
                        <w:bottom w:val="none" w:sz="0" w:space="0" w:color="auto"/>
                        <w:right w:val="none" w:sz="0" w:space="0" w:color="auto"/>
                      </w:divBdr>
                      <w:divsChild>
                        <w:div w:id="1116372210">
                          <w:marLeft w:val="0"/>
                          <w:marRight w:val="0"/>
                          <w:marTop w:val="0"/>
                          <w:marBottom w:val="0"/>
                          <w:divBdr>
                            <w:top w:val="none" w:sz="0" w:space="0" w:color="auto"/>
                            <w:left w:val="none" w:sz="0" w:space="0" w:color="auto"/>
                            <w:bottom w:val="none" w:sz="0" w:space="0" w:color="auto"/>
                            <w:right w:val="none" w:sz="0" w:space="0" w:color="auto"/>
                          </w:divBdr>
                        </w:div>
                      </w:divsChild>
                    </w:div>
                    <w:div w:id="57897392">
                      <w:marLeft w:val="0"/>
                      <w:marRight w:val="0"/>
                      <w:marTop w:val="0"/>
                      <w:marBottom w:val="0"/>
                      <w:divBdr>
                        <w:top w:val="none" w:sz="0" w:space="0" w:color="auto"/>
                        <w:left w:val="none" w:sz="0" w:space="0" w:color="auto"/>
                        <w:bottom w:val="none" w:sz="0" w:space="0" w:color="auto"/>
                        <w:right w:val="none" w:sz="0" w:space="0" w:color="auto"/>
                      </w:divBdr>
                      <w:divsChild>
                        <w:div w:id="1357652411">
                          <w:marLeft w:val="0"/>
                          <w:marRight w:val="0"/>
                          <w:marTop w:val="0"/>
                          <w:marBottom w:val="0"/>
                          <w:divBdr>
                            <w:top w:val="none" w:sz="0" w:space="0" w:color="auto"/>
                            <w:left w:val="none" w:sz="0" w:space="0" w:color="auto"/>
                            <w:bottom w:val="none" w:sz="0" w:space="0" w:color="auto"/>
                            <w:right w:val="none" w:sz="0" w:space="0" w:color="auto"/>
                          </w:divBdr>
                          <w:divsChild>
                            <w:div w:id="202405181">
                              <w:marLeft w:val="0"/>
                              <w:marRight w:val="0"/>
                              <w:marTop w:val="0"/>
                              <w:marBottom w:val="0"/>
                              <w:divBdr>
                                <w:top w:val="none" w:sz="0" w:space="0" w:color="auto"/>
                                <w:left w:val="none" w:sz="0" w:space="0" w:color="auto"/>
                                <w:bottom w:val="none" w:sz="0" w:space="0" w:color="auto"/>
                                <w:right w:val="none" w:sz="0" w:space="0" w:color="auto"/>
                              </w:divBdr>
                              <w:divsChild>
                                <w:div w:id="1568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7822">
                  <w:marLeft w:val="0"/>
                  <w:marRight w:val="0"/>
                  <w:marTop w:val="0"/>
                  <w:marBottom w:val="0"/>
                  <w:divBdr>
                    <w:top w:val="none" w:sz="0" w:space="0" w:color="auto"/>
                    <w:left w:val="none" w:sz="0" w:space="0" w:color="auto"/>
                    <w:bottom w:val="none" w:sz="0" w:space="0" w:color="auto"/>
                    <w:right w:val="none" w:sz="0" w:space="0" w:color="auto"/>
                  </w:divBdr>
                </w:div>
                <w:div w:id="1068377961">
                  <w:marLeft w:val="300"/>
                  <w:marRight w:val="300"/>
                  <w:marTop w:val="0"/>
                  <w:marBottom w:val="0"/>
                  <w:divBdr>
                    <w:top w:val="none" w:sz="0" w:space="0" w:color="auto"/>
                    <w:left w:val="none" w:sz="0" w:space="0" w:color="auto"/>
                    <w:bottom w:val="none" w:sz="0" w:space="0" w:color="auto"/>
                    <w:right w:val="none" w:sz="0" w:space="0" w:color="auto"/>
                  </w:divBdr>
                  <w:divsChild>
                    <w:div w:id="1419211545">
                      <w:marLeft w:val="375"/>
                      <w:marRight w:val="0"/>
                      <w:marTop w:val="0"/>
                      <w:marBottom w:val="0"/>
                      <w:divBdr>
                        <w:top w:val="none" w:sz="0" w:space="0" w:color="auto"/>
                        <w:left w:val="none" w:sz="0" w:space="0" w:color="auto"/>
                        <w:bottom w:val="none" w:sz="0" w:space="0" w:color="auto"/>
                        <w:right w:val="none" w:sz="0" w:space="0" w:color="auto"/>
                      </w:divBdr>
                      <w:divsChild>
                        <w:div w:id="1393649687">
                          <w:marLeft w:val="0"/>
                          <w:marRight w:val="0"/>
                          <w:marTop w:val="0"/>
                          <w:marBottom w:val="0"/>
                          <w:divBdr>
                            <w:top w:val="none" w:sz="0" w:space="0" w:color="auto"/>
                            <w:left w:val="none" w:sz="0" w:space="0" w:color="auto"/>
                            <w:bottom w:val="none" w:sz="0" w:space="0" w:color="auto"/>
                            <w:right w:val="none" w:sz="0" w:space="0" w:color="auto"/>
                          </w:divBdr>
                        </w:div>
                      </w:divsChild>
                    </w:div>
                    <w:div w:id="765004305">
                      <w:marLeft w:val="0"/>
                      <w:marRight w:val="0"/>
                      <w:marTop w:val="0"/>
                      <w:marBottom w:val="0"/>
                      <w:divBdr>
                        <w:top w:val="none" w:sz="0" w:space="0" w:color="auto"/>
                        <w:left w:val="none" w:sz="0" w:space="0" w:color="auto"/>
                        <w:bottom w:val="none" w:sz="0" w:space="0" w:color="auto"/>
                        <w:right w:val="none" w:sz="0" w:space="0" w:color="auto"/>
                      </w:divBdr>
                      <w:divsChild>
                        <w:div w:id="337774947">
                          <w:marLeft w:val="0"/>
                          <w:marRight w:val="0"/>
                          <w:marTop w:val="0"/>
                          <w:marBottom w:val="0"/>
                          <w:divBdr>
                            <w:top w:val="none" w:sz="0" w:space="0" w:color="auto"/>
                            <w:left w:val="none" w:sz="0" w:space="0" w:color="auto"/>
                            <w:bottom w:val="none" w:sz="0" w:space="0" w:color="auto"/>
                            <w:right w:val="none" w:sz="0" w:space="0" w:color="auto"/>
                          </w:divBdr>
                          <w:divsChild>
                            <w:div w:id="730464563">
                              <w:marLeft w:val="0"/>
                              <w:marRight w:val="0"/>
                              <w:marTop w:val="0"/>
                              <w:marBottom w:val="0"/>
                              <w:divBdr>
                                <w:top w:val="none" w:sz="0" w:space="0" w:color="auto"/>
                                <w:left w:val="none" w:sz="0" w:space="0" w:color="auto"/>
                                <w:bottom w:val="none" w:sz="0" w:space="0" w:color="auto"/>
                                <w:right w:val="none" w:sz="0" w:space="0" w:color="auto"/>
                              </w:divBdr>
                              <w:divsChild>
                                <w:div w:id="6638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1938">
                  <w:marLeft w:val="0"/>
                  <w:marRight w:val="0"/>
                  <w:marTop w:val="0"/>
                  <w:marBottom w:val="0"/>
                  <w:divBdr>
                    <w:top w:val="none" w:sz="0" w:space="0" w:color="auto"/>
                    <w:left w:val="none" w:sz="0" w:space="0" w:color="auto"/>
                    <w:bottom w:val="none" w:sz="0" w:space="0" w:color="auto"/>
                    <w:right w:val="none" w:sz="0" w:space="0" w:color="auto"/>
                  </w:divBdr>
                </w:div>
                <w:div w:id="20302576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20890643">
      <w:bodyDiv w:val="1"/>
      <w:marLeft w:val="0"/>
      <w:marRight w:val="0"/>
      <w:marTop w:val="0"/>
      <w:marBottom w:val="0"/>
      <w:divBdr>
        <w:top w:val="none" w:sz="0" w:space="0" w:color="auto"/>
        <w:left w:val="none" w:sz="0" w:space="0" w:color="auto"/>
        <w:bottom w:val="none" w:sz="0" w:space="0" w:color="auto"/>
        <w:right w:val="none" w:sz="0" w:space="0" w:color="auto"/>
      </w:divBdr>
      <w:divsChild>
        <w:div w:id="144705130">
          <w:marLeft w:val="300"/>
          <w:marRight w:val="300"/>
          <w:marTop w:val="0"/>
          <w:marBottom w:val="0"/>
          <w:divBdr>
            <w:top w:val="none" w:sz="0" w:space="0" w:color="auto"/>
            <w:left w:val="none" w:sz="0" w:space="0" w:color="auto"/>
            <w:bottom w:val="none" w:sz="0" w:space="0" w:color="auto"/>
            <w:right w:val="none" w:sz="0" w:space="0" w:color="auto"/>
          </w:divBdr>
          <w:divsChild>
            <w:div w:id="1190726612">
              <w:marLeft w:val="375"/>
              <w:marRight w:val="0"/>
              <w:marTop w:val="0"/>
              <w:marBottom w:val="0"/>
              <w:divBdr>
                <w:top w:val="none" w:sz="0" w:space="0" w:color="auto"/>
                <w:left w:val="none" w:sz="0" w:space="0" w:color="auto"/>
                <w:bottom w:val="none" w:sz="0" w:space="0" w:color="auto"/>
                <w:right w:val="none" w:sz="0" w:space="0" w:color="auto"/>
              </w:divBdr>
              <w:divsChild>
                <w:div w:id="227738956">
                  <w:marLeft w:val="0"/>
                  <w:marRight w:val="0"/>
                  <w:marTop w:val="0"/>
                  <w:marBottom w:val="0"/>
                  <w:divBdr>
                    <w:top w:val="none" w:sz="0" w:space="0" w:color="auto"/>
                    <w:left w:val="none" w:sz="0" w:space="0" w:color="auto"/>
                    <w:bottom w:val="none" w:sz="0" w:space="0" w:color="auto"/>
                    <w:right w:val="none" w:sz="0" w:space="0" w:color="auto"/>
                  </w:divBdr>
                  <w:divsChild>
                    <w:div w:id="18939250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41214761">
              <w:marLeft w:val="0"/>
              <w:marRight w:val="0"/>
              <w:marTop w:val="0"/>
              <w:marBottom w:val="0"/>
              <w:divBdr>
                <w:top w:val="none" w:sz="0" w:space="0" w:color="auto"/>
                <w:left w:val="none" w:sz="0" w:space="0" w:color="auto"/>
                <w:bottom w:val="none" w:sz="0" w:space="0" w:color="auto"/>
                <w:right w:val="none" w:sz="0" w:space="0" w:color="auto"/>
              </w:divBdr>
              <w:divsChild>
                <w:div w:id="657923393">
                  <w:marLeft w:val="0"/>
                  <w:marRight w:val="0"/>
                  <w:marTop w:val="0"/>
                  <w:marBottom w:val="0"/>
                  <w:divBdr>
                    <w:top w:val="none" w:sz="0" w:space="0" w:color="auto"/>
                    <w:left w:val="none" w:sz="0" w:space="0" w:color="auto"/>
                    <w:bottom w:val="none" w:sz="0" w:space="0" w:color="auto"/>
                    <w:right w:val="none" w:sz="0" w:space="0" w:color="auto"/>
                  </w:divBdr>
                  <w:divsChild>
                    <w:div w:id="2136755023">
                      <w:marLeft w:val="0"/>
                      <w:marRight w:val="0"/>
                      <w:marTop w:val="0"/>
                      <w:marBottom w:val="0"/>
                      <w:divBdr>
                        <w:top w:val="none" w:sz="0" w:space="0" w:color="auto"/>
                        <w:left w:val="none" w:sz="0" w:space="0" w:color="auto"/>
                        <w:bottom w:val="none" w:sz="0" w:space="0" w:color="auto"/>
                        <w:right w:val="none" w:sz="0" w:space="0" w:color="auto"/>
                      </w:divBdr>
                      <w:divsChild>
                        <w:div w:id="12892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9575">
              <w:marLeft w:val="0"/>
              <w:marRight w:val="0"/>
              <w:marTop w:val="0"/>
              <w:marBottom w:val="0"/>
              <w:divBdr>
                <w:top w:val="none" w:sz="0" w:space="0" w:color="auto"/>
                <w:left w:val="none" w:sz="0" w:space="0" w:color="auto"/>
                <w:bottom w:val="none" w:sz="0" w:space="0" w:color="auto"/>
                <w:right w:val="none" w:sz="0" w:space="0" w:color="auto"/>
              </w:divBdr>
              <w:divsChild>
                <w:div w:id="1942251757">
                  <w:marLeft w:val="0"/>
                  <w:marRight w:val="0"/>
                  <w:marTop w:val="0"/>
                  <w:marBottom w:val="0"/>
                  <w:divBdr>
                    <w:top w:val="none" w:sz="0" w:space="0" w:color="auto"/>
                    <w:left w:val="none" w:sz="0" w:space="0" w:color="auto"/>
                    <w:bottom w:val="none" w:sz="0" w:space="0" w:color="auto"/>
                    <w:right w:val="none" w:sz="0" w:space="0" w:color="auto"/>
                  </w:divBdr>
                  <w:divsChild>
                    <w:div w:id="1278874735">
                      <w:marLeft w:val="0"/>
                      <w:marRight w:val="0"/>
                      <w:marTop w:val="0"/>
                      <w:marBottom w:val="0"/>
                      <w:divBdr>
                        <w:top w:val="none" w:sz="0" w:space="0" w:color="auto"/>
                        <w:left w:val="none" w:sz="0" w:space="0" w:color="auto"/>
                        <w:bottom w:val="none" w:sz="0" w:space="0" w:color="auto"/>
                        <w:right w:val="none" w:sz="0" w:space="0" w:color="auto"/>
                      </w:divBdr>
                      <w:divsChild>
                        <w:div w:id="6886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0434">
              <w:marLeft w:val="0"/>
              <w:marRight w:val="0"/>
              <w:marTop w:val="0"/>
              <w:marBottom w:val="0"/>
              <w:divBdr>
                <w:top w:val="none" w:sz="0" w:space="0" w:color="auto"/>
                <w:left w:val="none" w:sz="0" w:space="0" w:color="auto"/>
                <w:bottom w:val="none" w:sz="0" w:space="0" w:color="auto"/>
                <w:right w:val="none" w:sz="0" w:space="0" w:color="auto"/>
              </w:divBdr>
              <w:divsChild>
                <w:div w:id="1579096650">
                  <w:marLeft w:val="0"/>
                  <w:marRight w:val="0"/>
                  <w:marTop w:val="0"/>
                  <w:marBottom w:val="0"/>
                  <w:divBdr>
                    <w:top w:val="none" w:sz="0" w:space="0" w:color="auto"/>
                    <w:left w:val="none" w:sz="0" w:space="0" w:color="auto"/>
                    <w:bottom w:val="none" w:sz="0" w:space="0" w:color="auto"/>
                    <w:right w:val="none" w:sz="0" w:space="0" w:color="auto"/>
                  </w:divBdr>
                  <w:divsChild>
                    <w:div w:id="165752617">
                      <w:marLeft w:val="0"/>
                      <w:marRight w:val="0"/>
                      <w:marTop w:val="0"/>
                      <w:marBottom w:val="0"/>
                      <w:divBdr>
                        <w:top w:val="none" w:sz="0" w:space="0" w:color="auto"/>
                        <w:left w:val="none" w:sz="0" w:space="0" w:color="auto"/>
                        <w:bottom w:val="none" w:sz="0" w:space="0" w:color="auto"/>
                        <w:right w:val="none" w:sz="0" w:space="0" w:color="auto"/>
                      </w:divBdr>
                      <w:divsChild>
                        <w:div w:id="94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1473">
          <w:marLeft w:val="0"/>
          <w:marRight w:val="0"/>
          <w:marTop w:val="0"/>
          <w:marBottom w:val="0"/>
          <w:divBdr>
            <w:top w:val="none" w:sz="0" w:space="0" w:color="auto"/>
            <w:left w:val="none" w:sz="0" w:space="0" w:color="auto"/>
            <w:bottom w:val="none" w:sz="0" w:space="0" w:color="auto"/>
            <w:right w:val="none" w:sz="0" w:space="0" w:color="auto"/>
          </w:divBdr>
        </w:div>
        <w:div w:id="841512713">
          <w:marLeft w:val="300"/>
          <w:marRight w:val="300"/>
          <w:marTop w:val="0"/>
          <w:marBottom w:val="0"/>
          <w:divBdr>
            <w:top w:val="none" w:sz="0" w:space="0" w:color="auto"/>
            <w:left w:val="none" w:sz="0" w:space="0" w:color="auto"/>
            <w:bottom w:val="none" w:sz="0" w:space="0" w:color="auto"/>
            <w:right w:val="none" w:sz="0" w:space="0" w:color="auto"/>
          </w:divBdr>
          <w:divsChild>
            <w:div w:id="1820807075">
              <w:marLeft w:val="375"/>
              <w:marRight w:val="0"/>
              <w:marTop w:val="0"/>
              <w:marBottom w:val="0"/>
              <w:divBdr>
                <w:top w:val="none" w:sz="0" w:space="0" w:color="auto"/>
                <w:left w:val="none" w:sz="0" w:space="0" w:color="auto"/>
                <w:bottom w:val="none" w:sz="0" w:space="0" w:color="auto"/>
                <w:right w:val="none" w:sz="0" w:space="0" w:color="auto"/>
              </w:divBdr>
              <w:divsChild>
                <w:div w:id="7507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aining.hs.iastate.edu/mod/rtvideo/view.php?id=99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ining.hs.iastate.edu/mod/resource/view.php?id=9895" TargetMode="External"/><Relationship Id="rId12" Type="http://schemas.openxmlformats.org/officeDocument/2006/relationships/hyperlink" Target="http://training.hs.iastate.edu/mod/resource/view.php?id=9899" TargetMode="External"/><Relationship Id="rId17" Type="http://schemas.openxmlformats.org/officeDocument/2006/relationships/hyperlink" Target="https://www.facebook.com/CulturalEquityResourcesforIowa/" TargetMode="External"/><Relationship Id="rId2" Type="http://schemas.openxmlformats.org/officeDocument/2006/relationships/styles" Target="styles.xml"/><Relationship Id="rId16" Type="http://schemas.openxmlformats.org/officeDocument/2006/relationships/hyperlink" Target="http://training.hs.iastate.edu/mod/rtvideo/view.php?id=990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training.hs.iastate.edu/mod/resource/view.php?id=9898" TargetMode="External"/><Relationship Id="rId5" Type="http://schemas.openxmlformats.org/officeDocument/2006/relationships/webSettings" Target="webSettings.xml"/><Relationship Id="rId15" Type="http://schemas.openxmlformats.org/officeDocument/2006/relationships/hyperlink" Target="http://training.hs.iastate.edu/mod/rtvideo/view.php?id=9901" TargetMode="External"/><Relationship Id="rId10" Type="http://schemas.openxmlformats.org/officeDocument/2006/relationships/hyperlink" Target="http://training.hs.iastate.edu/mod/resource/view.php?id=989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ining.hs.iastate.edu/mod/resource/view.php?id=9896"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Lint, Sandy</cp:lastModifiedBy>
  <cp:revision>5</cp:revision>
  <cp:lastPrinted>2017-10-23T15:38:00Z</cp:lastPrinted>
  <dcterms:created xsi:type="dcterms:W3CDTF">2017-10-17T15:33:00Z</dcterms:created>
  <dcterms:modified xsi:type="dcterms:W3CDTF">2017-10-23T16:10:00Z</dcterms:modified>
</cp:coreProperties>
</file>