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995" w:rsidRDefault="00E95351" w:rsidP="008F4D57">
      <w:pPr>
        <w:jc w:val="center"/>
      </w:pPr>
      <w:r>
        <w:rPr>
          <w:noProof/>
          <w:sz w:val="22"/>
          <w:szCs w:val="22"/>
        </w:rPr>
        <w:drawing>
          <wp:inline distT="0" distB="0" distL="0" distR="0">
            <wp:extent cx="6791325" cy="1400175"/>
            <wp:effectExtent l="0" t="0" r="9525" b="9525"/>
            <wp:docPr id="1" name="Picture 1" descr="PCD_4C_horiz_LT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D_4C_horiz_LTH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91325" cy="1400175"/>
                    </a:xfrm>
                    <a:prstGeom prst="rect">
                      <a:avLst/>
                    </a:prstGeom>
                    <a:noFill/>
                    <a:ln>
                      <a:noFill/>
                    </a:ln>
                  </pic:spPr>
                </pic:pic>
              </a:graphicData>
            </a:graphic>
          </wp:inline>
        </w:drawing>
      </w:r>
    </w:p>
    <w:p w:rsidR="00AA25BF" w:rsidRDefault="00AA25BF" w:rsidP="007F4995"/>
    <w:p w:rsidR="007F4995" w:rsidRDefault="007F4995" w:rsidP="007F4995">
      <w:pPr>
        <w:pStyle w:val="Heading4"/>
        <w:rPr>
          <w:rFonts w:ascii="Arial" w:hAnsi="Arial" w:cs="Arial"/>
        </w:rPr>
      </w:pPr>
      <w:r>
        <w:rPr>
          <w:rFonts w:ascii="Arial" w:hAnsi="Arial" w:cs="Arial"/>
        </w:rPr>
        <w:t>EXECUTIVE COMMITTEE</w:t>
      </w:r>
    </w:p>
    <w:p w:rsidR="007F4995" w:rsidRDefault="004B4B79" w:rsidP="007F4995">
      <w:pPr>
        <w:overflowPunct w:val="0"/>
        <w:autoSpaceDE w:val="0"/>
        <w:autoSpaceDN w:val="0"/>
        <w:adjustRightInd w:val="0"/>
        <w:jc w:val="center"/>
        <w:rPr>
          <w:rFonts w:ascii="Arial" w:hAnsi="Arial" w:cs="Arial"/>
          <w:b/>
          <w:bCs/>
          <w:sz w:val="28"/>
          <w:szCs w:val="20"/>
        </w:rPr>
      </w:pPr>
      <w:r>
        <w:rPr>
          <w:rFonts w:ascii="Arial" w:hAnsi="Arial" w:cs="Arial"/>
          <w:b/>
          <w:bCs/>
          <w:sz w:val="28"/>
        </w:rPr>
        <w:t xml:space="preserve">Thursday, </w:t>
      </w:r>
      <w:r w:rsidR="0086296C">
        <w:rPr>
          <w:rFonts w:ascii="Arial" w:hAnsi="Arial" w:cs="Arial"/>
          <w:b/>
          <w:bCs/>
          <w:sz w:val="28"/>
        </w:rPr>
        <w:t>January 11, 2018</w:t>
      </w:r>
    </w:p>
    <w:p w:rsidR="00AA25BF" w:rsidRDefault="00AA25BF" w:rsidP="007F4995">
      <w:pPr>
        <w:overflowPunct w:val="0"/>
        <w:autoSpaceDE w:val="0"/>
        <w:autoSpaceDN w:val="0"/>
        <w:adjustRightInd w:val="0"/>
        <w:jc w:val="center"/>
        <w:rPr>
          <w:rFonts w:ascii="Arial" w:hAnsi="Arial" w:cs="Arial"/>
          <w:b/>
          <w:bCs/>
          <w:sz w:val="28"/>
          <w:szCs w:val="20"/>
        </w:rPr>
      </w:pPr>
    </w:p>
    <w:p w:rsidR="007F4995" w:rsidRDefault="00044D1C" w:rsidP="007F4995">
      <w:pPr>
        <w:pBdr>
          <w:top w:val="thinThickSmallGap" w:sz="24" w:space="1" w:color="auto"/>
          <w:left w:val="thinThickSmallGap" w:sz="24" w:space="4" w:color="auto"/>
          <w:bottom w:val="thickThinSmallGap" w:sz="24" w:space="1" w:color="auto"/>
          <w:right w:val="thickThinSmallGap" w:sz="24" w:space="4" w:color="auto"/>
        </w:pBdr>
        <w:overflowPunct w:val="0"/>
        <w:autoSpaceDE w:val="0"/>
        <w:autoSpaceDN w:val="0"/>
        <w:adjustRightInd w:val="0"/>
        <w:jc w:val="center"/>
        <w:rPr>
          <w:rFonts w:ascii="Arial Black" w:hAnsi="Arial Black"/>
          <w:b/>
          <w:bCs/>
          <w:sz w:val="28"/>
          <w:szCs w:val="20"/>
        </w:rPr>
      </w:pPr>
      <w:r>
        <w:rPr>
          <w:rFonts w:ascii="Arial Black" w:hAnsi="Arial Black"/>
          <w:b/>
          <w:bCs/>
          <w:sz w:val="28"/>
          <w:szCs w:val="20"/>
        </w:rPr>
        <w:t>Meeting Minutes</w:t>
      </w:r>
    </w:p>
    <w:p w:rsidR="00AA25BF" w:rsidRDefault="00BE4D0F" w:rsidP="00BE4D0F">
      <w:pPr>
        <w:tabs>
          <w:tab w:val="left" w:pos="3750"/>
        </w:tabs>
        <w:overflowPunct w:val="0"/>
        <w:autoSpaceDE w:val="0"/>
        <w:autoSpaceDN w:val="0"/>
        <w:adjustRightInd w:val="0"/>
        <w:rPr>
          <w:rFonts w:ascii="Arial Black" w:hAnsi="Arial Black"/>
          <w:b/>
          <w:bCs/>
          <w:sz w:val="28"/>
          <w:szCs w:val="20"/>
        </w:rPr>
      </w:pPr>
      <w:r>
        <w:rPr>
          <w:rFonts w:ascii="Arial Black" w:hAnsi="Arial Black"/>
          <w:b/>
          <w:bCs/>
          <w:sz w:val="28"/>
          <w:szCs w:val="20"/>
        </w:rPr>
        <w:tab/>
      </w:r>
    </w:p>
    <w:p w:rsidR="00F51C7D" w:rsidRDefault="001E2B7A" w:rsidP="00EA6E1D">
      <w:pPr>
        <w:numPr>
          <w:ilvl w:val="0"/>
          <w:numId w:val="1"/>
        </w:numPr>
        <w:overflowPunct w:val="0"/>
        <w:autoSpaceDE w:val="0"/>
        <w:autoSpaceDN w:val="0"/>
        <w:adjustRightInd w:val="0"/>
        <w:rPr>
          <w:bCs/>
          <w:sz w:val="23"/>
          <w:szCs w:val="23"/>
        </w:rPr>
      </w:pPr>
      <w:r w:rsidRPr="001E2B7A">
        <w:rPr>
          <w:bCs/>
          <w:sz w:val="23"/>
          <w:szCs w:val="23"/>
        </w:rPr>
        <w:t xml:space="preserve">Darin Thompson chaired the meeting in Mike </w:t>
      </w:r>
      <w:proofErr w:type="spellStart"/>
      <w:r w:rsidRPr="001E2B7A">
        <w:rPr>
          <w:bCs/>
          <w:sz w:val="23"/>
          <w:szCs w:val="23"/>
        </w:rPr>
        <w:t>McInroy’s</w:t>
      </w:r>
      <w:proofErr w:type="spellEnd"/>
      <w:r w:rsidRPr="001E2B7A">
        <w:rPr>
          <w:bCs/>
          <w:sz w:val="23"/>
          <w:szCs w:val="23"/>
        </w:rPr>
        <w:t xml:space="preserve"> absence.  Present were Betty Devine, Chad Jensen, Jim Ward, Teresa Burke and special guest, Jordan Kauffman. </w:t>
      </w:r>
      <w:r w:rsidR="009908C9" w:rsidRPr="001E2B7A">
        <w:rPr>
          <w:bCs/>
          <w:sz w:val="23"/>
          <w:szCs w:val="23"/>
        </w:rPr>
        <w:t xml:space="preserve">Absent was </w:t>
      </w:r>
      <w:proofErr w:type="spellStart"/>
      <w:r w:rsidRPr="001E2B7A">
        <w:rPr>
          <w:bCs/>
          <w:sz w:val="23"/>
          <w:szCs w:val="23"/>
        </w:rPr>
        <w:t>Nikolle</w:t>
      </w:r>
      <w:proofErr w:type="spellEnd"/>
      <w:r w:rsidRPr="001E2B7A">
        <w:rPr>
          <w:bCs/>
          <w:sz w:val="23"/>
          <w:szCs w:val="23"/>
        </w:rPr>
        <w:t xml:space="preserve"> Ross, new Steering Committee chair and community board member representative</w:t>
      </w:r>
      <w:r w:rsidR="009908C9" w:rsidRPr="001E2B7A">
        <w:rPr>
          <w:bCs/>
          <w:sz w:val="23"/>
          <w:szCs w:val="23"/>
        </w:rPr>
        <w:t>.</w:t>
      </w:r>
      <w:r w:rsidR="00EF4CDD" w:rsidRPr="001E2B7A">
        <w:rPr>
          <w:bCs/>
          <w:sz w:val="23"/>
          <w:szCs w:val="23"/>
        </w:rPr>
        <w:t xml:space="preserve">  </w:t>
      </w:r>
    </w:p>
    <w:p w:rsidR="001E2B7A" w:rsidRPr="001E2B7A" w:rsidRDefault="001E2B7A" w:rsidP="001E2B7A">
      <w:pPr>
        <w:overflowPunct w:val="0"/>
        <w:autoSpaceDE w:val="0"/>
        <w:autoSpaceDN w:val="0"/>
        <w:adjustRightInd w:val="0"/>
        <w:ind w:left="720"/>
        <w:rPr>
          <w:bCs/>
          <w:sz w:val="23"/>
          <w:szCs w:val="23"/>
        </w:rPr>
      </w:pPr>
    </w:p>
    <w:p w:rsidR="00F51C7D" w:rsidRPr="005506ED" w:rsidRDefault="00F51C7D" w:rsidP="00DF3A4C">
      <w:pPr>
        <w:numPr>
          <w:ilvl w:val="0"/>
          <w:numId w:val="1"/>
        </w:numPr>
        <w:overflowPunct w:val="0"/>
        <w:autoSpaceDE w:val="0"/>
        <w:autoSpaceDN w:val="0"/>
        <w:adjustRightInd w:val="0"/>
        <w:rPr>
          <w:bCs/>
          <w:sz w:val="23"/>
          <w:szCs w:val="23"/>
        </w:rPr>
      </w:pPr>
      <w:r w:rsidRPr="005506ED">
        <w:rPr>
          <w:bCs/>
          <w:sz w:val="23"/>
          <w:szCs w:val="23"/>
        </w:rPr>
        <w:t xml:space="preserve">The </w:t>
      </w:r>
      <w:r w:rsidR="001E2B7A">
        <w:rPr>
          <w:bCs/>
          <w:sz w:val="23"/>
          <w:szCs w:val="23"/>
        </w:rPr>
        <w:t>December 12, 2017</w:t>
      </w:r>
      <w:r w:rsidR="00A14302" w:rsidRPr="005506ED">
        <w:rPr>
          <w:bCs/>
          <w:sz w:val="23"/>
          <w:szCs w:val="23"/>
        </w:rPr>
        <w:t xml:space="preserve">, </w:t>
      </w:r>
      <w:r w:rsidR="00E958AD" w:rsidRPr="005506ED">
        <w:rPr>
          <w:bCs/>
          <w:sz w:val="23"/>
          <w:szCs w:val="23"/>
        </w:rPr>
        <w:t xml:space="preserve">minutes were reviewed. </w:t>
      </w:r>
      <w:r w:rsidR="00A14302" w:rsidRPr="005506ED">
        <w:rPr>
          <w:bCs/>
          <w:sz w:val="23"/>
          <w:szCs w:val="23"/>
        </w:rPr>
        <w:t xml:space="preserve"> </w:t>
      </w:r>
      <w:r w:rsidR="001E2B7A">
        <w:rPr>
          <w:bCs/>
          <w:sz w:val="23"/>
          <w:szCs w:val="23"/>
        </w:rPr>
        <w:t>Betty</w:t>
      </w:r>
      <w:r w:rsidR="00E958AD" w:rsidRPr="005506ED">
        <w:rPr>
          <w:bCs/>
          <w:sz w:val="23"/>
          <w:szCs w:val="23"/>
        </w:rPr>
        <w:t xml:space="preserve"> moved</w:t>
      </w:r>
      <w:r w:rsidRPr="005506ED">
        <w:rPr>
          <w:bCs/>
          <w:sz w:val="23"/>
          <w:szCs w:val="23"/>
        </w:rPr>
        <w:t xml:space="preserve"> to approve the minutes and </w:t>
      </w:r>
      <w:r w:rsidR="001E2B7A">
        <w:rPr>
          <w:bCs/>
          <w:sz w:val="23"/>
          <w:szCs w:val="23"/>
        </w:rPr>
        <w:t>Jim</w:t>
      </w:r>
      <w:r w:rsidR="00E958AD" w:rsidRPr="005506ED">
        <w:rPr>
          <w:bCs/>
          <w:sz w:val="23"/>
          <w:szCs w:val="23"/>
        </w:rPr>
        <w:t xml:space="preserve"> </w:t>
      </w:r>
      <w:r w:rsidRPr="005506ED">
        <w:rPr>
          <w:bCs/>
          <w:sz w:val="23"/>
          <w:szCs w:val="23"/>
        </w:rPr>
        <w:t>seconded.  The motion was carried.</w:t>
      </w:r>
    </w:p>
    <w:p w:rsidR="009018AC" w:rsidRPr="005506ED" w:rsidRDefault="009018AC" w:rsidP="009018AC">
      <w:pPr>
        <w:overflowPunct w:val="0"/>
        <w:autoSpaceDE w:val="0"/>
        <w:autoSpaceDN w:val="0"/>
        <w:adjustRightInd w:val="0"/>
        <w:rPr>
          <w:bCs/>
          <w:sz w:val="23"/>
          <w:szCs w:val="23"/>
        </w:rPr>
      </w:pPr>
    </w:p>
    <w:p w:rsidR="000B5164" w:rsidRDefault="001E2B7A" w:rsidP="001E2B7A">
      <w:pPr>
        <w:pStyle w:val="ListParagraph"/>
        <w:numPr>
          <w:ilvl w:val="0"/>
          <w:numId w:val="1"/>
        </w:numPr>
        <w:overflowPunct w:val="0"/>
        <w:autoSpaceDE w:val="0"/>
        <w:autoSpaceDN w:val="0"/>
        <w:adjustRightInd w:val="0"/>
        <w:rPr>
          <w:bCs/>
          <w:sz w:val="23"/>
          <w:szCs w:val="23"/>
        </w:rPr>
      </w:pPr>
      <w:r>
        <w:rPr>
          <w:bCs/>
          <w:sz w:val="23"/>
          <w:szCs w:val="23"/>
        </w:rPr>
        <w:t>Discussion and vote: Increase FY18 value of DCAT5-16-002, Re-entry and Transitioning Youth Services, by $5,700.00 (from $197,511.00 to $203.211.00) in order to retain trained and seasoned YTDM Facilitator.</w:t>
      </w:r>
    </w:p>
    <w:p w:rsidR="001E2B7A" w:rsidRDefault="00EE10FA" w:rsidP="001E2B7A">
      <w:pPr>
        <w:pStyle w:val="ListParagraph"/>
        <w:numPr>
          <w:ilvl w:val="1"/>
          <w:numId w:val="1"/>
        </w:numPr>
        <w:overflowPunct w:val="0"/>
        <w:autoSpaceDE w:val="0"/>
        <w:autoSpaceDN w:val="0"/>
        <w:adjustRightInd w:val="0"/>
        <w:rPr>
          <w:bCs/>
          <w:sz w:val="23"/>
          <w:szCs w:val="23"/>
        </w:rPr>
      </w:pPr>
      <w:r>
        <w:rPr>
          <w:bCs/>
          <w:sz w:val="23"/>
          <w:szCs w:val="23"/>
        </w:rPr>
        <w:t xml:space="preserve">Woodward Youth Corporation (Community Based Services) has requested additional funds to raise the salary of their current YTDM Facilitator in an effort to retain her as she has another job offer.  It was agreed that the quid pro quo for the additional funds would be that they create more YTDM Facilitation depth in their ranks and get active those who are trained.  </w:t>
      </w:r>
    </w:p>
    <w:p w:rsidR="00EE10FA" w:rsidRDefault="00EE10FA" w:rsidP="001E2B7A">
      <w:pPr>
        <w:pStyle w:val="ListParagraph"/>
        <w:numPr>
          <w:ilvl w:val="1"/>
          <w:numId w:val="1"/>
        </w:numPr>
        <w:overflowPunct w:val="0"/>
        <w:autoSpaceDE w:val="0"/>
        <w:autoSpaceDN w:val="0"/>
        <w:adjustRightInd w:val="0"/>
        <w:rPr>
          <w:bCs/>
          <w:sz w:val="23"/>
          <w:szCs w:val="23"/>
        </w:rPr>
      </w:pPr>
      <w:r>
        <w:rPr>
          <w:bCs/>
          <w:sz w:val="23"/>
          <w:szCs w:val="23"/>
        </w:rPr>
        <w:t>Betty moved to increase the contract by the specified amount.  Jim seconded and the motion was carried.</w:t>
      </w:r>
    </w:p>
    <w:p w:rsidR="00EE10FA" w:rsidRDefault="00EE10FA" w:rsidP="00EE10FA">
      <w:pPr>
        <w:overflowPunct w:val="0"/>
        <w:autoSpaceDE w:val="0"/>
        <w:autoSpaceDN w:val="0"/>
        <w:adjustRightInd w:val="0"/>
        <w:rPr>
          <w:bCs/>
          <w:sz w:val="23"/>
          <w:szCs w:val="23"/>
        </w:rPr>
      </w:pPr>
    </w:p>
    <w:p w:rsidR="00EE10FA" w:rsidRDefault="00EE10FA" w:rsidP="00EE10FA">
      <w:pPr>
        <w:pStyle w:val="ListParagraph"/>
        <w:numPr>
          <w:ilvl w:val="0"/>
          <w:numId w:val="1"/>
        </w:numPr>
        <w:overflowPunct w:val="0"/>
        <w:autoSpaceDE w:val="0"/>
        <w:autoSpaceDN w:val="0"/>
        <w:adjustRightInd w:val="0"/>
        <w:rPr>
          <w:bCs/>
          <w:sz w:val="23"/>
          <w:szCs w:val="23"/>
        </w:rPr>
      </w:pPr>
      <w:r>
        <w:rPr>
          <w:bCs/>
          <w:sz w:val="23"/>
          <w:szCs w:val="23"/>
        </w:rPr>
        <w:t xml:space="preserve">Jordan Kauffman provided a review of the highlights of the </w:t>
      </w:r>
      <w:r w:rsidR="00813C21">
        <w:rPr>
          <w:bCs/>
          <w:sz w:val="23"/>
          <w:szCs w:val="23"/>
        </w:rPr>
        <w:t>quarterly reports</w:t>
      </w:r>
      <w:r>
        <w:rPr>
          <w:bCs/>
          <w:sz w:val="23"/>
          <w:szCs w:val="23"/>
        </w:rPr>
        <w:t>.  The board offered suggestions on the inclusion of data that would provide needed back-up information on the performance being met or not met.  It was agreed that the Quarterly Reporting template could be modified to add this and contractors trained on providing this information.</w:t>
      </w:r>
    </w:p>
    <w:p w:rsidR="00EE10FA" w:rsidRDefault="00EE10FA" w:rsidP="00EE10FA">
      <w:pPr>
        <w:overflowPunct w:val="0"/>
        <w:autoSpaceDE w:val="0"/>
        <w:autoSpaceDN w:val="0"/>
        <w:adjustRightInd w:val="0"/>
        <w:rPr>
          <w:bCs/>
          <w:sz w:val="23"/>
          <w:szCs w:val="23"/>
        </w:rPr>
      </w:pPr>
      <w:bookmarkStart w:id="0" w:name="_GoBack"/>
      <w:bookmarkEnd w:id="0"/>
    </w:p>
    <w:p w:rsidR="00EE10FA" w:rsidRPr="00EE10FA" w:rsidRDefault="00EE10FA" w:rsidP="00EE10FA">
      <w:pPr>
        <w:overflowPunct w:val="0"/>
        <w:autoSpaceDE w:val="0"/>
        <w:autoSpaceDN w:val="0"/>
        <w:adjustRightInd w:val="0"/>
        <w:ind w:left="720"/>
        <w:rPr>
          <w:bCs/>
          <w:sz w:val="23"/>
          <w:szCs w:val="23"/>
        </w:rPr>
      </w:pPr>
      <w:r>
        <w:rPr>
          <w:bCs/>
          <w:sz w:val="23"/>
          <w:szCs w:val="23"/>
        </w:rPr>
        <w:t>Jordan also provided copies of the Desk Review of DCAT5-15-002, PRC Nurse Services.  Jordan met with the contractor and there were some agreed-upon changes to reporting that would more accurately reflect the services provided by the contractor.</w:t>
      </w:r>
    </w:p>
    <w:p w:rsidR="00E608CB" w:rsidRDefault="00E608CB" w:rsidP="00E608CB">
      <w:pPr>
        <w:overflowPunct w:val="0"/>
        <w:autoSpaceDE w:val="0"/>
        <w:autoSpaceDN w:val="0"/>
        <w:adjustRightInd w:val="0"/>
        <w:rPr>
          <w:bCs/>
          <w:sz w:val="23"/>
          <w:szCs w:val="23"/>
        </w:rPr>
      </w:pPr>
    </w:p>
    <w:p w:rsidR="00E608CB" w:rsidRDefault="00E608CB" w:rsidP="00E608CB">
      <w:pPr>
        <w:pStyle w:val="ListParagraph"/>
        <w:numPr>
          <w:ilvl w:val="0"/>
          <w:numId w:val="1"/>
        </w:numPr>
        <w:overflowPunct w:val="0"/>
        <w:autoSpaceDE w:val="0"/>
        <w:autoSpaceDN w:val="0"/>
        <w:adjustRightInd w:val="0"/>
        <w:rPr>
          <w:bCs/>
          <w:sz w:val="23"/>
          <w:szCs w:val="23"/>
        </w:rPr>
      </w:pPr>
      <w:r w:rsidRPr="00BF69AF">
        <w:rPr>
          <w:bCs/>
          <w:sz w:val="23"/>
          <w:szCs w:val="23"/>
        </w:rPr>
        <w:t>A budget upd</w:t>
      </w:r>
      <w:r w:rsidR="00BF69AF">
        <w:rPr>
          <w:bCs/>
          <w:sz w:val="23"/>
          <w:szCs w:val="23"/>
        </w:rPr>
        <w:t>ate was provided to the Board regarding the receipt of GAX</w:t>
      </w:r>
      <w:r w:rsidR="00DC4E29">
        <w:rPr>
          <w:bCs/>
          <w:sz w:val="23"/>
          <w:szCs w:val="23"/>
        </w:rPr>
        <w:t xml:space="preserve"> and the potential for funding contracts into FY19</w:t>
      </w:r>
      <w:r w:rsidR="00BF69AF">
        <w:rPr>
          <w:bCs/>
          <w:sz w:val="23"/>
          <w:szCs w:val="23"/>
        </w:rPr>
        <w:t>.</w:t>
      </w:r>
      <w:r w:rsidR="00DC4E29">
        <w:rPr>
          <w:bCs/>
          <w:sz w:val="23"/>
          <w:szCs w:val="23"/>
        </w:rPr>
        <w:t xml:space="preserve">  The Board was asked to review the funds available for FY19 for initial renewal discussions that will take place starting in the February Board meeting.</w:t>
      </w:r>
    </w:p>
    <w:p w:rsidR="00BF69AF" w:rsidRPr="00BF69AF" w:rsidRDefault="00BF69AF" w:rsidP="00BF69AF">
      <w:pPr>
        <w:overflowPunct w:val="0"/>
        <w:autoSpaceDE w:val="0"/>
        <w:autoSpaceDN w:val="0"/>
        <w:adjustRightInd w:val="0"/>
        <w:rPr>
          <w:bCs/>
          <w:sz w:val="23"/>
          <w:szCs w:val="23"/>
        </w:rPr>
      </w:pPr>
    </w:p>
    <w:p w:rsidR="0031258F" w:rsidRPr="005506ED" w:rsidRDefault="0031258F" w:rsidP="0031258F">
      <w:pPr>
        <w:pStyle w:val="ListParagraph"/>
        <w:numPr>
          <w:ilvl w:val="0"/>
          <w:numId w:val="1"/>
        </w:numPr>
        <w:overflowPunct w:val="0"/>
        <w:autoSpaceDE w:val="0"/>
        <w:autoSpaceDN w:val="0"/>
        <w:adjustRightInd w:val="0"/>
        <w:rPr>
          <w:bCs/>
          <w:sz w:val="23"/>
          <w:szCs w:val="23"/>
        </w:rPr>
      </w:pPr>
      <w:r w:rsidRPr="005506ED">
        <w:rPr>
          <w:bCs/>
          <w:sz w:val="23"/>
          <w:szCs w:val="23"/>
        </w:rPr>
        <w:t>Updates:</w:t>
      </w:r>
    </w:p>
    <w:p w:rsidR="00AB0C90" w:rsidRDefault="00DC4E29" w:rsidP="00F0281D">
      <w:pPr>
        <w:pStyle w:val="ListParagraph"/>
        <w:numPr>
          <w:ilvl w:val="1"/>
          <w:numId w:val="1"/>
        </w:numPr>
        <w:overflowPunct w:val="0"/>
        <w:autoSpaceDE w:val="0"/>
        <w:autoSpaceDN w:val="0"/>
        <w:adjustRightInd w:val="0"/>
        <w:rPr>
          <w:bCs/>
          <w:sz w:val="23"/>
          <w:szCs w:val="23"/>
        </w:rPr>
      </w:pPr>
      <w:r>
        <w:rPr>
          <w:bCs/>
          <w:sz w:val="23"/>
          <w:szCs w:val="23"/>
        </w:rPr>
        <w:t>Robert Smith declined the offer to be the next RJCE Coordinator</w:t>
      </w:r>
      <w:r w:rsidR="00BF69AF">
        <w:rPr>
          <w:bCs/>
          <w:sz w:val="23"/>
          <w:szCs w:val="23"/>
        </w:rPr>
        <w:t>.</w:t>
      </w:r>
      <w:r>
        <w:rPr>
          <w:bCs/>
          <w:sz w:val="23"/>
          <w:szCs w:val="23"/>
        </w:rPr>
        <w:t xml:space="preserve">  Mike, Chad, Teresa and Sandra McGee will meet soon to discuss next steps.  A short phone Board meeting will be </w:t>
      </w:r>
      <w:r>
        <w:rPr>
          <w:bCs/>
          <w:sz w:val="23"/>
          <w:szCs w:val="23"/>
        </w:rPr>
        <w:lastRenderedPageBreak/>
        <w:t>scheduled to vote on re-posting the position, based on the outcome of this discussion.  Teresa will notify the Meet and Greet invitees to alert them of Robert’s decision.  If the position is reposted, it will be for a very short window of time.</w:t>
      </w:r>
    </w:p>
    <w:p w:rsidR="00BF69AF" w:rsidRDefault="00DC4E29" w:rsidP="00F0281D">
      <w:pPr>
        <w:pStyle w:val="ListParagraph"/>
        <w:numPr>
          <w:ilvl w:val="1"/>
          <w:numId w:val="1"/>
        </w:numPr>
        <w:overflowPunct w:val="0"/>
        <w:autoSpaceDE w:val="0"/>
        <w:autoSpaceDN w:val="0"/>
        <w:adjustRightInd w:val="0"/>
        <w:rPr>
          <w:bCs/>
          <w:sz w:val="23"/>
          <w:szCs w:val="23"/>
        </w:rPr>
      </w:pPr>
      <w:r>
        <w:rPr>
          <w:bCs/>
          <w:sz w:val="23"/>
          <w:szCs w:val="23"/>
        </w:rPr>
        <w:t>Both the Preventive Law &amp; Guidance (DCAT5-19-004) and Psychological Evaluations (DCAT5-19-002) RFPs have been posted to the Targeted Small Business and Bid Opportunities websites, as required.  A 2-year extension was requested, per the Board’s decision, on the Refugee Immigrant Guide current contract (DCAT5-15-007) and was granted, so no RFP will be initiated.  Darin and Teresa are still in conversation with the BSCS on the Fiscal Agent Services RFP versus RFB.</w:t>
      </w:r>
    </w:p>
    <w:p w:rsidR="00DC4E29" w:rsidRDefault="00DC4E29" w:rsidP="00F0281D">
      <w:pPr>
        <w:pStyle w:val="ListParagraph"/>
        <w:numPr>
          <w:ilvl w:val="1"/>
          <w:numId w:val="1"/>
        </w:numPr>
        <w:overflowPunct w:val="0"/>
        <w:autoSpaceDE w:val="0"/>
        <w:autoSpaceDN w:val="0"/>
        <w:adjustRightInd w:val="0"/>
        <w:rPr>
          <w:bCs/>
          <w:sz w:val="23"/>
          <w:szCs w:val="23"/>
        </w:rPr>
      </w:pPr>
      <w:r>
        <w:rPr>
          <w:bCs/>
          <w:sz w:val="23"/>
          <w:szCs w:val="23"/>
        </w:rPr>
        <w:t>Chris Foreman, the Technical Assistant consultant from the National Child Traumatic Stress Network/Duke University, will be in Des Moines on January 25</w:t>
      </w:r>
      <w:r w:rsidRPr="00DC4E29">
        <w:rPr>
          <w:bCs/>
          <w:sz w:val="23"/>
          <w:szCs w:val="23"/>
          <w:vertAlign w:val="superscript"/>
        </w:rPr>
        <w:t>th</w:t>
      </w:r>
      <w:r>
        <w:rPr>
          <w:bCs/>
          <w:sz w:val="23"/>
          <w:szCs w:val="23"/>
        </w:rPr>
        <w:t xml:space="preserve"> and 26</w:t>
      </w:r>
      <w:r w:rsidRPr="00DC4E29">
        <w:rPr>
          <w:bCs/>
          <w:sz w:val="23"/>
          <w:szCs w:val="23"/>
          <w:vertAlign w:val="superscript"/>
        </w:rPr>
        <w:t>th</w:t>
      </w:r>
      <w:r>
        <w:rPr>
          <w:bCs/>
          <w:sz w:val="23"/>
          <w:szCs w:val="23"/>
        </w:rPr>
        <w:t xml:space="preserve"> to assist with Trauma Informed Services in Polk Juvenile Detention data collection/management and process flows.</w:t>
      </w:r>
    </w:p>
    <w:p w:rsidR="00DC4E29" w:rsidRDefault="00DC4E29" w:rsidP="00F0281D">
      <w:pPr>
        <w:pStyle w:val="ListParagraph"/>
        <w:numPr>
          <w:ilvl w:val="1"/>
          <w:numId w:val="1"/>
        </w:numPr>
        <w:overflowPunct w:val="0"/>
        <w:autoSpaceDE w:val="0"/>
        <w:autoSpaceDN w:val="0"/>
        <w:adjustRightInd w:val="0"/>
        <w:rPr>
          <w:bCs/>
          <w:sz w:val="23"/>
          <w:szCs w:val="23"/>
        </w:rPr>
      </w:pPr>
      <w:r>
        <w:rPr>
          <w:bCs/>
          <w:sz w:val="23"/>
          <w:szCs w:val="23"/>
        </w:rPr>
        <w:t xml:space="preserve">PCA Iowa requested that Polk Decat provide a letter of support for a CDC grant that the Iowa Department of Public Health requested that they apply for.  IDPH would partner with PCA Iowa to </w:t>
      </w:r>
      <w:r w:rsidR="004619EE">
        <w:rPr>
          <w:bCs/>
          <w:sz w:val="23"/>
          <w:szCs w:val="23"/>
        </w:rPr>
        <w:t xml:space="preserve">develop a fellowship of ACEs/Trauma experts who will review/develop trauma assessment options, data reporting and access of local resources that can be used across sectors.  The pilot of the program will happen in Polk </w:t>
      </w:r>
      <w:proofErr w:type="gramStart"/>
      <w:r w:rsidR="004619EE">
        <w:rPr>
          <w:bCs/>
          <w:sz w:val="23"/>
          <w:szCs w:val="23"/>
        </w:rPr>
        <w:t>county</w:t>
      </w:r>
      <w:proofErr w:type="gramEnd"/>
      <w:r w:rsidR="004619EE">
        <w:rPr>
          <w:bCs/>
          <w:sz w:val="23"/>
          <w:szCs w:val="23"/>
        </w:rPr>
        <w:t xml:space="preserve"> and be expanded across Iowa to help communities develop their own trauma assessment teams, protocols and shared resources.  They also requested a backing of $1,000.00 cost share if they are awarded the opportunity to have this fellowship supported.  The money may not be required because the CDC covers most of the costs of the fellowship.  The funds would come out of the Decat and CPPC Coordination contract, CPPC initiatives.  No vote is required but the support of the board is.  The board agreed that this initiative is worthwhile and would like to have updates.</w:t>
      </w:r>
    </w:p>
    <w:p w:rsidR="004619EE" w:rsidRPr="005506ED" w:rsidRDefault="004619EE" w:rsidP="00F0281D">
      <w:pPr>
        <w:pStyle w:val="ListParagraph"/>
        <w:numPr>
          <w:ilvl w:val="1"/>
          <w:numId w:val="1"/>
        </w:numPr>
        <w:overflowPunct w:val="0"/>
        <w:autoSpaceDE w:val="0"/>
        <w:autoSpaceDN w:val="0"/>
        <w:adjustRightInd w:val="0"/>
        <w:rPr>
          <w:bCs/>
          <w:sz w:val="23"/>
          <w:szCs w:val="23"/>
        </w:rPr>
      </w:pPr>
      <w:r>
        <w:rPr>
          <w:bCs/>
          <w:sz w:val="23"/>
          <w:szCs w:val="23"/>
        </w:rPr>
        <w:t>Darin and Teresa provided an overview of the current CBCAP contract for Polk and the non-Polk issues related to the current provider of services.  The Polk CPPC Shared Decision Making Team will meet tomorrow to discuss and decide if the current contract will be terminated or allowed to continue up to June 30, 2018, the contract end date.</w:t>
      </w:r>
    </w:p>
    <w:p w:rsidR="008147C3" w:rsidRPr="005506ED" w:rsidRDefault="008147C3" w:rsidP="008147C3">
      <w:pPr>
        <w:overflowPunct w:val="0"/>
        <w:autoSpaceDE w:val="0"/>
        <w:autoSpaceDN w:val="0"/>
        <w:adjustRightInd w:val="0"/>
        <w:rPr>
          <w:bCs/>
          <w:sz w:val="23"/>
          <w:szCs w:val="23"/>
        </w:rPr>
      </w:pPr>
    </w:p>
    <w:p w:rsidR="00EA6E1D" w:rsidRPr="005506ED" w:rsidRDefault="00EA6E1D" w:rsidP="00DF3A4C">
      <w:pPr>
        <w:numPr>
          <w:ilvl w:val="0"/>
          <w:numId w:val="1"/>
        </w:numPr>
        <w:overflowPunct w:val="0"/>
        <w:autoSpaceDE w:val="0"/>
        <w:autoSpaceDN w:val="0"/>
        <w:adjustRightInd w:val="0"/>
        <w:rPr>
          <w:bCs/>
          <w:sz w:val="23"/>
          <w:szCs w:val="23"/>
        </w:rPr>
      </w:pPr>
      <w:r w:rsidRPr="005506ED">
        <w:rPr>
          <w:bCs/>
          <w:sz w:val="23"/>
          <w:szCs w:val="23"/>
        </w:rPr>
        <w:t>Next Meeting:</w:t>
      </w:r>
    </w:p>
    <w:p w:rsidR="00AB0C90" w:rsidRPr="00BF69AF" w:rsidRDefault="004619EE" w:rsidP="00BF69AF">
      <w:pPr>
        <w:numPr>
          <w:ilvl w:val="1"/>
          <w:numId w:val="1"/>
        </w:numPr>
        <w:overflowPunct w:val="0"/>
        <w:autoSpaceDE w:val="0"/>
        <w:autoSpaceDN w:val="0"/>
        <w:adjustRightInd w:val="0"/>
        <w:rPr>
          <w:bCs/>
          <w:sz w:val="23"/>
          <w:szCs w:val="23"/>
        </w:rPr>
      </w:pPr>
      <w:r>
        <w:rPr>
          <w:bCs/>
          <w:sz w:val="23"/>
          <w:szCs w:val="23"/>
        </w:rPr>
        <w:t>Initial renewal discussion</w:t>
      </w:r>
    </w:p>
    <w:p w:rsidR="00A019FD" w:rsidRPr="005506ED" w:rsidRDefault="00EA6E1D" w:rsidP="00DF3A4C">
      <w:pPr>
        <w:numPr>
          <w:ilvl w:val="1"/>
          <w:numId w:val="1"/>
        </w:numPr>
        <w:overflowPunct w:val="0"/>
        <w:autoSpaceDE w:val="0"/>
        <w:autoSpaceDN w:val="0"/>
        <w:adjustRightInd w:val="0"/>
        <w:rPr>
          <w:bCs/>
          <w:sz w:val="23"/>
          <w:szCs w:val="23"/>
        </w:rPr>
      </w:pPr>
      <w:r w:rsidRPr="005506ED">
        <w:rPr>
          <w:bCs/>
          <w:sz w:val="23"/>
          <w:szCs w:val="23"/>
        </w:rPr>
        <w:t xml:space="preserve">Anything else?  </w:t>
      </w:r>
    </w:p>
    <w:p w:rsidR="004652B8" w:rsidRPr="005506ED" w:rsidRDefault="004652B8" w:rsidP="00EA6E1D">
      <w:pPr>
        <w:rPr>
          <w:sz w:val="23"/>
          <w:szCs w:val="23"/>
        </w:rPr>
      </w:pPr>
    </w:p>
    <w:p w:rsidR="000361E7" w:rsidRPr="005506ED" w:rsidRDefault="000361E7" w:rsidP="00DF3A4C">
      <w:pPr>
        <w:numPr>
          <w:ilvl w:val="0"/>
          <w:numId w:val="1"/>
        </w:numPr>
        <w:rPr>
          <w:bCs/>
          <w:sz w:val="23"/>
          <w:szCs w:val="23"/>
        </w:rPr>
      </w:pPr>
      <w:r w:rsidRPr="005506ED">
        <w:rPr>
          <w:bCs/>
          <w:sz w:val="23"/>
          <w:szCs w:val="23"/>
        </w:rPr>
        <w:t>Closing:</w:t>
      </w:r>
    </w:p>
    <w:p w:rsidR="004652B8" w:rsidRPr="005506ED" w:rsidRDefault="006B7DC7" w:rsidP="000361E7">
      <w:pPr>
        <w:numPr>
          <w:ilvl w:val="1"/>
          <w:numId w:val="1"/>
        </w:numPr>
        <w:rPr>
          <w:bCs/>
          <w:sz w:val="23"/>
          <w:szCs w:val="23"/>
        </w:rPr>
      </w:pPr>
      <w:r>
        <w:rPr>
          <w:bCs/>
          <w:sz w:val="23"/>
          <w:szCs w:val="23"/>
        </w:rPr>
        <w:t>Betty</w:t>
      </w:r>
      <w:r w:rsidR="004652B8" w:rsidRPr="005506ED">
        <w:rPr>
          <w:bCs/>
          <w:sz w:val="23"/>
          <w:szCs w:val="23"/>
        </w:rPr>
        <w:t xml:space="preserve"> moved that the meeting be adjourned and </w:t>
      </w:r>
      <w:r>
        <w:rPr>
          <w:bCs/>
          <w:sz w:val="23"/>
          <w:szCs w:val="23"/>
        </w:rPr>
        <w:t>Chad</w:t>
      </w:r>
      <w:r w:rsidR="004652B8" w:rsidRPr="005506ED">
        <w:rPr>
          <w:bCs/>
          <w:sz w:val="23"/>
          <w:szCs w:val="23"/>
        </w:rPr>
        <w:t xml:space="preserve"> seconded.  The motion was carried and the meeting adjourned at </w:t>
      </w:r>
      <w:r w:rsidR="004619EE">
        <w:rPr>
          <w:bCs/>
          <w:sz w:val="23"/>
          <w:szCs w:val="23"/>
        </w:rPr>
        <w:t>12:13 pm.</w:t>
      </w:r>
    </w:p>
    <w:p w:rsidR="00E27526" w:rsidRPr="005506ED" w:rsidRDefault="00E27526" w:rsidP="00E27526">
      <w:pPr>
        <w:rPr>
          <w:bCs/>
          <w:sz w:val="23"/>
          <w:szCs w:val="23"/>
        </w:rPr>
      </w:pPr>
    </w:p>
    <w:p w:rsidR="00E27526" w:rsidRPr="005506ED" w:rsidRDefault="00E27526" w:rsidP="00E27526">
      <w:pPr>
        <w:rPr>
          <w:bCs/>
          <w:sz w:val="23"/>
          <w:szCs w:val="23"/>
        </w:rPr>
      </w:pPr>
      <w:r w:rsidRPr="005506ED">
        <w:rPr>
          <w:bCs/>
          <w:sz w:val="23"/>
          <w:szCs w:val="23"/>
        </w:rPr>
        <w:t xml:space="preserve">The next </w:t>
      </w:r>
      <w:r w:rsidR="00ED62EF" w:rsidRPr="005506ED">
        <w:rPr>
          <w:bCs/>
          <w:sz w:val="23"/>
          <w:szCs w:val="23"/>
        </w:rPr>
        <w:t xml:space="preserve">regularly scheduled </w:t>
      </w:r>
      <w:r w:rsidRPr="005506ED">
        <w:rPr>
          <w:bCs/>
          <w:sz w:val="23"/>
          <w:szCs w:val="23"/>
        </w:rPr>
        <w:t xml:space="preserve">meeting will be </w:t>
      </w:r>
      <w:r w:rsidR="00696EBF" w:rsidRPr="005506ED">
        <w:rPr>
          <w:bCs/>
          <w:sz w:val="23"/>
          <w:szCs w:val="23"/>
        </w:rPr>
        <w:t xml:space="preserve">Thursday, </w:t>
      </w:r>
      <w:r w:rsidR="004619EE">
        <w:rPr>
          <w:bCs/>
          <w:sz w:val="23"/>
          <w:szCs w:val="23"/>
        </w:rPr>
        <w:t>February 8th</w:t>
      </w:r>
      <w:r w:rsidR="006B7DC7">
        <w:rPr>
          <w:bCs/>
          <w:sz w:val="23"/>
          <w:szCs w:val="23"/>
        </w:rPr>
        <w:t>, 10:00 am in Conference Room 3</w:t>
      </w:r>
      <w:r w:rsidR="007603AB" w:rsidRPr="005506ED">
        <w:rPr>
          <w:bCs/>
          <w:sz w:val="23"/>
          <w:szCs w:val="23"/>
        </w:rPr>
        <w:t>.</w:t>
      </w:r>
      <w:r w:rsidR="00056095" w:rsidRPr="005506ED">
        <w:rPr>
          <w:bCs/>
          <w:sz w:val="23"/>
          <w:szCs w:val="23"/>
        </w:rPr>
        <w:t xml:space="preserve">  </w:t>
      </w:r>
    </w:p>
    <w:p w:rsidR="00467FE5" w:rsidRPr="005506ED" w:rsidRDefault="00467FE5" w:rsidP="00467FE5">
      <w:pPr>
        <w:rPr>
          <w:bCs/>
          <w:sz w:val="23"/>
          <w:szCs w:val="23"/>
        </w:rPr>
      </w:pPr>
    </w:p>
    <w:sectPr w:rsidR="00467FE5" w:rsidRPr="005506ED" w:rsidSect="008C51E1">
      <w:footerReference w:type="default" r:id="rId10"/>
      <w:footerReference w:type="first" r:id="rId11"/>
      <w:pgSz w:w="12240" w:h="15840"/>
      <w:pgMar w:top="864" w:right="1152" w:bottom="1008" w:left="1152"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F82" w:rsidRDefault="00A12F82" w:rsidP="00E7785E">
      <w:r>
        <w:separator/>
      </w:r>
    </w:p>
  </w:endnote>
  <w:endnote w:type="continuationSeparator" w:id="0">
    <w:p w:rsidR="00A12F82" w:rsidRDefault="00A12F82" w:rsidP="00E77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E1" w:rsidRDefault="008C51E1">
    <w:pPr>
      <w:pStyle w:val="Footer"/>
      <w:rPr>
        <w:b/>
        <w:bCs/>
      </w:rPr>
    </w:pPr>
    <w:r>
      <w:t xml:space="preserve">Page </w:t>
    </w:r>
    <w:r>
      <w:rPr>
        <w:b/>
        <w:bCs/>
      </w:rPr>
      <w:fldChar w:fldCharType="begin"/>
    </w:r>
    <w:r>
      <w:rPr>
        <w:b/>
        <w:bCs/>
      </w:rPr>
      <w:instrText xml:space="preserve"> PAGE </w:instrText>
    </w:r>
    <w:r>
      <w:rPr>
        <w:b/>
        <w:bCs/>
      </w:rPr>
      <w:fldChar w:fldCharType="separate"/>
    </w:r>
    <w:r w:rsidR="00813C21">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813C21">
      <w:rPr>
        <w:b/>
        <w:bCs/>
        <w:noProof/>
      </w:rPr>
      <w:t>2</w:t>
    </w:r>
    <w:r>
      <w:rPr>
        <w:b/>
        <w:bCs/>
      </w:rPr>
      <w:fldChar w:fldCharType="end"/>
    </w:r>
  </w:p>
  <w:p w:rsidR="008B7575" w:rsidRDefault="008B75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E1" w:rsidRDefault="008C51E1">
    <w:pPr>
      <w:pStyle w:val="Footer"/>
    </w:pPr>
  </w:p>
  <w:p w:rsidR="008C51E1" w:rsidRDefault="008C51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F82" w:rsidRDefault="00A12F82" w:rsidP="00E7785E">
      <w:r>
        <w:separator/>
      </w:r>
    </w:p>
  </w:footnote>
  <w:footnote w:type="continuationSeparator" w:id="0">
    <w:p w:rsidR="00A12F82" w:rsidRDefault="00A12F82" w:rsidP="00E778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36396"/>
    <w:multiLevelType w:val="hybridMultilevel"/>
    <w:tmpl w:val="14FE9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422A8"/>
    <w:multiLevelType w:val="hybridMultilevel"/>
    <w:tmpl w:val="AC4A07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2713C2"/>
    <w:multiLevelType w:val="hybridMultilevel"/>
    <w:tmpl w:val="5F826F7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00A2319"/>
    <w:multiLevelType w:val="hybridMultilevel"/>
    <w:tmpl w:val="DE609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995"/>
    <w:rsid w:val="00000919"/>
    <w:rsid w:val="000046E5"/>
    <w:rsid w:val="00016113"/>
    <w:rsid w:val="0002212F"/>
    <w:rsid w:val="00034DB4"/>
    <w:rsid w:val="000361E7"/>
    <w:rsid w:val="000412EE"/>
    <w:rsid w:val="00042A78"/>
    <w:rsid w:val="00044D1C"/>
    <w:rsid w:val="00045385"/>
    <w:rsid w:val="000457A2"/>
    <w:rsid w:val="0004669E"/>
    <w:rsid w:val="00047230"/>
    <w:rsid w:val="0005106F"/>
    <w:rsid w:val="00052F10"/>
    <w:rsid w:val="00055AAE"/>
    <w:rsid w:val="00056095"/>
    <w:rsid w:val="00062C60"/>
    <w:rsid w:val="000806DB"/>
    <w:rsid w:val="000829E0"/>
    <w:rsid w:val="00084F1F"/>
    <w:rsid w:val="00093F18"/>
    <w:rsid w:val="000A123E"/>
    <w:rsid w:val="000A4648"/>
    <w:rsid w:val="000A66DC"/>
    <w:rsid w:val="000A744D"/>
    <w:rsid w:val="000B5164"/>
    <w:rsid w:val="000B6981"/>
    <w:rsid w:val="000B7FEF"/>
    <w:rsid w:val="000C0BF9"/>
    <w:rsid w:val="000C430A"/>
    <w:rsid w:val="000C5CA6"/>
    <w:rsid w:val="000D19C9"/>
    <w:rsid w:val="000E1FF7"/>
    <w:rsid w:val="000E2757"/>
    <w:rsid w:val="000E3045"/>
    <w:rsid w:val="000E30C0"/>
    <w:rsid w:val="000E5FCC"/>
    <w:rsid w:val="000E78E6"/>
    <w:rsid w:val="000F5CDB"/>
    <w:rsid w:val="000F6E77"/>
    <w:rsid w:val="000F7F65"/>
    <w:rsid w:val="001001DB"/>
    <w:rsid w:val="00105C0F"/>
    <w:rsid w:val="0011033F"/>
    <w:rsid w:val="00126BB8"/>
    <w:rsid w:val="00126BC3"/>
    <w:rsid w:val="00132C0B"/>
    <w:rsid w:val="001369C1"/>
    <w:rsid w:val="001378DD"/>
    <w:rsid w:val="001402C5"/>
    <w:rsid w:val="00145FED"/>
    <w:rsid w:val="0015254C"/>
    <w:rsid w:val="001543FD"/>
    <w:rsid w:val="00160B15"/>
    <w:rsid w:val="0016591F"/>
    <w:rsid w:val="0017601C"/>
    <w:rsid w:val="0017652F"/>
    <w:rsid w:val="00177FFB"/>
    <w:rsid w:val="00185606"/>
    <w:rsid w:val="00195C17"/>
    <w:rsid w:val="001A3AFB"/>
    <w:rsid w:val="001B5FCF"/>
    <w:rsid w:val="001B6EB3"/>
    <w:rsid w:val="001C5732"/>
    <w:rsid w:val="001D5694"/>
    <w:rsid w:val="001D6D3F"/>
    <w:rsid w:val="001E2B7A"/>
    <w:rsid w:val="001E36C5"/>
    <w:rsid w:val="001F3B46"/>
    <w:rsid w:val="002001BD"/>
    <w:rsid w:val="00203BA0"/>
    <w:rsid w:val="002041BC"/>
    <w:rsid w:val="00205117"/>
    <w:rsid w:val="002118AF"/>
    <w:rsid w:val="00214948"/>
    <w:rsid w:val="00216B6C"/>
    <w:rsid w:val="00223F2E"/>
    <w:rsid w:val="00224058"/>
    <w:rsid w:val="0022789C"/>
    <w:rsid w:val="00230B16"/>
    <w:rsid w:val="002314A9"/>
    <w:rsid w:val="00236409"/>
    <w:rsid w:val="00236BAB"/>
    <w:rsid w:val="00246227"/>
    <w:rsid w:val="002547D5"/>
    <w:rsid w:val="00254D1A"/>
    <w:rsid w:val="00270F59"/>
    <w:rsid w:val="002735BD"/>
    <w:rsid w:val="002940CC"/>
    <w:rsid w:val="00294557"/>
    <w:rsid w:val="00295EE3"/>
    <w:rsid w:val="00297B34"/>
    <w:rsid w:val="002A0DAC"/>
    <w:rsid w:val="002A174A"/>
    <w:rsid w:val="002A1C9A"/>
    <w:rsid w:val="002A421D"/>
    <w:rsid w:val="002A5829"/>
    <w:rsid w:val="002A5B34"/>
    <w:rsid w:val="002B17D9"/>
    <w:rsid w:val="002B2DE3"/>
    <w:rsid w:val="002C3FE2"/>
    <w:rsid w:val="002D36A7"/>
    <w:rsid w:val="002E77A3"/>
    <w:rsid w:val="002F08E7"/>
    <w:rsid w:val="0031258F"/>
    <w:rsid w:val="00313C1B"/>
    <w:rsid w:val="003168A5"/>
    <w:rsid w:val="00334628"/>
    <w:rsid w:val="003348FA"/>
    <w:rsid w:val="00335343"/>
    <w:rsid w:val="00335E92"/>
    <w:rsid w:val="003367A8"/>
    <w:rsid w:val="00336E85"/>
    <w:rsid w:val="00341801"/>
    <w:rsid w:val="00341C32"/>
    <w:rsid w:val="00350285"/>
    <w:rsid w:val="00350597"/>
    <w:rsid w:val="00353068"/>
    <w:rsid w:val="003566A7"/>
    <w:rsid w:val="00363887"/>
    <w:rsid w:val="00367C42"/>
    <w:rsid w:val="003734EE"/>
    <w:rsid w:val="00373E55"/>
    <w:rsid w:val="00375466"/>
    <w:rsid w:val="00381A44"/>
    <w:rsid w:val="0038763B"/>
    <w:rsid w:val="003958F0"/>
    <w:rsid w:val="003A73AB"/>
    <w:rsid w:val="003B3AA3"/>
    <w:rsid w:val="003C0467"/>
    <w:rsid w:val="003C4813"/>
    <w:rsid w:val="003C639B"/>
    <w:rsid w:val="003C66F2"/>
    <w:rsid w:val="003D0B05"/>
    <w:rsid w:val="003E0D76"/>
    <w:rsid w:val="003E68F0"/>
    <w:rsid w:val="00413C6C"/>
    <w:rsid w:val="00415A6D"/>
    <w:rsid w:val="00417627"/>
    <w:rsid w:val="00421AC7"/>
    <w:rsid w:val="00422FA2"/>
    <w:rsid w:val="004270B1"/>
    <w:rsid w:val="00427BB4"/>
    <w:rsid w:val="00442014"/>
    <w:rsid w:val="004458F7"/>
    <w:rsid w:val="00450996"/>
    <w:rsid w:val="0045202E"/>
    <w:rsid w:val="00453BA1"/>
    <w:rsid w:val="004619EE"/>
    <w:rsid w:val="004652B8"/>
    <w:rsid w:val="00467081"/>
    <w:rsid w:val="00467FE5"/>
    <w:rsid w:val="00471BFB"/>
    <w:rsid w:val="0049193B"/>
    <w:rsid w:val="00492545"/>
    <w:rsid w:val="004A4539"/>
    <w:rsid w:val="004A56D7"/>
    <w:rsid w:val="004B49B3"/>
    <w:rsid w:val="004B4AE3"/>
    <w:rsid w:val="004B4B79"/>
    <w:rsid w:val="004B5E03"/>
    <w:rsid w:val="004B63B9"/>
    <w:rsid w:val="004C23BC"/>
    <w:rsid w:val="004C6371"/>
    <w:rsid w:val="004C6997"/>
    <w:rsid w:val="004D53D9"/>
    <w:rsid w:val="004D60F9"/>
    <w:rsid w:val="004D6A89"/>
    <w:rsid w:val="004E077F"/>
    <w:rsid w:val="004E15B2"/>
    <w:rsid w:val="004E7A16"/>
    <w:rsid w:val="004F0BBB"/>
    <w:rsid w:val="004F7DC8"/>
    <w:rsid w:val="00505EBF"/>
    <w:rsid w:val="00510C0C"/>
    <w:rsid w:val="005270F7"/>
    <w:rsid w:val="00527D20"/>
    <w:rsid w:val="005336D4"/>
    <w:rsid w:val="005343B6"/>
    <w:rsid w:val="00547E73"/>
    <w:rsid w:val="0055042B"/>
    <w:rsid w:val="005506ED"/>
    <w:rsid w:val="005514EA"/>
    <w:rsid w:val="00553F53"/>
    <w:rsid w:val="00555E58"/>
    <w:rsid w:val="00557E85"/>
    <w:rsid w:val="0056075C"/>
    <w:rsid w:val="005632AD"/>
    <w:rsid w:val="00564570"/>
    <w:rsid w:val="00571B36"/>
    <w:rsid w:val="00580075"/>
    <w:rsid w:val="00581CCF"/>
    <w:rsid w:val="00582B2C"/>
    <w:rsid w:val="005842AC"/>
    <w:rsid w:val="00594857"/>
    <w:rsid w:val="005A022D"/>
    <w:rsid w:val="005A1A07"/>
    <w:rsid w:val="005A4B5A"/>
    <w:rsid w:val="005B0EC4"/>
    <w:rsid w:val="005B0F75"/>
    <w:rsid w:val="005B5AAD"/>
    <w:rsid w:val="005C6ABE"/>
    <w:rsid w:val="005D6C4F"/>
    <w:rsid w:val="005E2E9E"/>
    <w:rsid w:val="005E3E43"/>
    <w:rsid w:val="005F0A8F"/>
    <w:rsid w:val="005F45D6"/>
    <w:rsid w:val="006002B2"/>
    <w:rsid w:val="00605CE2"/>
    <w:rsid w:val="00612D60"/>
    <w:rsid w:val="00612E85"/>
    <w:rsid w:val="006147E3"/>
    <w:rsid w:val="00621EC3"/>
    <w:rsid w:val="00624737"/>
    <w:rsid w:val="00626AF9"/>
    <w:rsid w:val="006310D2"/>
    <w:rsid w:val="006318D9"/>
    <w:rsid w:val="00632049"/>
    <w:rsid w:val="00634A7E"/>
    <w:rsid w:val="0063683A"/>
    <w:rsid w:val="0063699A"/>
    <w:rsid w:val="006468A8"/>
    <w:rsid w:val="00650414"/>
    <w:rsid w:val="0065307F"/>
    <w:rsid w:val="006643C2"/>
    <w:rsid w:val="006645F5"/>
    <w:rsid w:val="00671F18"/>
    <w:rsid w:val="006763C8"/>
    <w:rsid w:val="006772DB"/>
    <w:rsid w:val="006818C5"/>
    <w:rsid w:val="00682C84"/>
    <w:rsid w:val="0068711B"/>
    <w:rsid w:val="00690923"/>
    <w:rsid w:val="00690BFC"/>
    <w:rsid w:val="006937A2"/>
    <w:rsid w:val="0069483D"/>
    <w:rsid w:val="00694B6F"/>
    <w:rsid w:val="00696EBF"/>
    <w:rsid w:val="006A02A2"/>
    <w:rsid w:val="006B32A0"/>
    <w:rsid w:val="006B5CD3"/>
    <w:rsid w:val="006B5EB5"/>
    <w:rsid w:val="006B7DC7"/>
    <w:rsid w:val="006C27CB"/>
    <w:rsid w:val="006C40D5"/>
    <w:rsid w:val="006C6E97"/>
    <w:rsid w:val="006D3A58"/>
    <w:rsid w:val="006D68FB"/>
    <w:rsid w:val="006E4684"/>
    <w:rsid w:val="006E61D2"/>
    <w:rsid w:val="006F05D8"/>
    <w:rsid w:val="006F3BD3"/>
    <w:rsid w:val="006F4F99"/>
    <w:rsid w:val="006F66F2"/>
    <w:rsid w:val="006F703E"/>
    <w:rsid w:val="007053B4"/>
    <w:rsid w:val="00707D6D"/>
    <w:rsid w:val="0071333D"/>
    <w:rsid w:val="0072342D"/>
    <w:rsid w:val="0072505F"/>
    <w:rsid w:val="00725900"/>
    <w:rsid w:val="00727E3F"/>
    <w:rsid w:val="0074761E"/>
    <w:rsid w:val="007553F7"/>
    <w:rsid w:val="007603AB"/>
    <w:rsid w:val="00760AE0"/>
    <w:rsid w:val="00765C01"/>
    <w:rsid w:val="0077104D"/>
    <w:rsid w:val="0077433D"/>
    <w:rsid w:val="00775BF1"/>
    <w:rsid w:val="00780A10"/>
    <w:rsid w:val="00786FD6"/>
    <w:rsid w:val="00793061"/>
    <w:rsid w:val="007952D5"/>
    <w:rsid w:val="007B0DE6"/>
    <w:rsid w:val="007B13A2"/>
    <w:rsid w:val="007C65D0"/>
    <w:rsid w:val="007D3B9A"/>
    <w:rsid w:val="007D430B"/>
    <w:rsid w:val="007D468D"/>
    <w:rsid w:val="007D60B9"/>
    <w:rsid w:val="007D78E8"/>
    <w:rsid w:val="007E1D51"/>
    <w:rsid w:val="007E2F53"/>
    <w:rsid w:val="007E4C5C"/>
    <w:rsid w:val="007E76E4"/>
    <w:rsid w:val="007F1ED5"/>
    <w:rsid w:val="007F4995"/>
    <w:rsid w:val="007F5762"/>
    <w:rsid w:val="0080527B"/>
    <w:rsid w:val="00806DA9"/>
    <w:rsid w:val="00812CC9"/>
    <w:rsid w:val="00813147"/>
    <w:rsid w:val="00813C21"/>
    <w:rsid w:val="008142A3"/>
    <w:rsid w:val="008147C3"/>
    <w:rsid w:val="00817548"/>
    <w:rsid w:val="00821BF3"/>
    <w:rsid w:val="00824A50"/>
    <w:rsid w:val="00831A11"/>
    <w:rsid w:val="008320A6"/>
    <w:rsid w:val="00834B0E"/>
    <w:rsid w:val="00834E46"/>
    <w:rsid w:val="00836BAC"/>
    <w:rsid w:val="008435FE"/>
    <w:rsid w:val="00843D15"/>
    <w:rsid w:val="00850D17"/>
    <w:rsid w:val="00852C17"/>
    <w:rsid w:val="00852E05"/>
    <w:rsid w:val="00855F88"/>
    <w:rsid w:val="00857912"/>
    <w:rsid w:val="008619DD"/>
    <w:rsid w:val="008621D2"/>
    <w:rsid w:val="0086296C"/>
    <w:rsid w:val="008820D1"/>
    <w:rsid w:val="00884E6A"/>
    <w:rsid w:val="00884E6D"/>
    <w:rsid w:val="008920C7"/>
    <w:rsid w:val="008A08CC"/>
    <w:rsid w:val="008A0B2D"/>
    <w:rsid w:val="008A4633"/>
    <w:rsid w:val="008A5C5A"/>
    <w:rsid w:val="008B4FDC"/>
    <w:rsid w:val="008B7575"/>
    <w:rsid w:val="008C29A7"/>
    <w:rsid w:val="008C4C42"/>
    <w:rsid w:val="008C51E1"/>
    <w:rsid w:val="008C57A0"/>
    <w:rsid w:val="008C70ED"/>
    <w:rsid w:val="008C7E28"/>
    <w:rsid w:val="008D6311"/>
    <w:rsid w:val="008E1F09"/>
    <w:rsid w:val="008E4C2E"/>
    <w:rsid w:val="008F0D28"/>
    <w:rsid w:val="008F4D57"/>
    <w:rsid w:val="008F5202"/>
    <w:rsid w:val="008F6393"/>
    <w:rsid w:val="008F65D7"/>
    <w:rsid w:val="008F712B"/>
    <w:rsid w:val="008F7F4F"/>
    <w:rsid w:val="009018AC"/>
    <w:rsid w:val="0090344A"/>
    <w:rsid w:val="0090642A"/>
    <w:rsid w:val="00906CD2"/>
    <w:rsid w:val="00911428"/>
    <w:rsid w:val="009149AF"/>
    <w:rsid w:val="00920476"/>
    <w:rsid w:val="00931E69"/>
    <w:rsid w:val="00932CCE"/>
    <w:rsid w:val="00933678"/>
    <w:rsid w:val="00942B40"/>
    <w:rsid w:val="00942F2F"/>
    <w:rsid w:val="00945968"/>
    <w:rsid w:val="00951620"/>
    <w:rsid w:val="00951AA1"/>
    <w:rsid w:val="00951DBC"/>
    <w:rsid w:val="009533D2"/>
    <w:rsid w:val="009556A6"/>
    <w:rsid w:val="00960BF2"/>
    <w:rsid w:val="00965014"/>
    <w:rsid w:val="0096751D"/>
    <w:rsid w:val="00967E99"/>
    <w:rsid w:val="009703DB"/>
    <w:rsid w:val="009712D4"/>
    <w:rsid w:val="0097264E"/>
    <w:rsid w:val="00977219"/>
    <w:rsid w:val="009908C9"/>
    <w:rsid w:val="009926A7"/>
    <w:rsid w:val="00993D05"/>
    <w:rsid w:val="0099617E"/>
    <w:rsid w:val="009A0783"/>
    <w:rsid w:val="009A43F0"/>
    <w:rsid w:val="009A4BE3"/>
    <w:rsid w:val="009B3200"/>
    <w:rsid w:val="009C1559"/>
    <w:rsid w:val="009C48DB"/>
    <w:rsid w:val="009C4F8B"/>
    <w:rsid w:val="009C4FF3"/>
    <w:rsid w:val="009C54F3"/>
    <w:rsid w:val="009D3ABB"/>
    <w:rsid w:val="009D5088"/>
    <w:rsid w:val="009D6A4C"/>
    <w:rsid w:val="009E5490"/>
    <w:rsid w:val="009E5866"/>
    <w:rsid w:val="009F0B72"/>
    <w:rsid w:val="009F110A"/>
    <w:rsid w:val="009F3E02"/>
    <w:rsid w:val="009F546F"/>
    <w:rsid w:val="00A019FD"/>
    <w:rsid w:val="00A05179"/>
    <w:rsid w:val="00A07430"/>
    <w:rsid w:val="00A0796A"/>
    <w:rsid w:val="00A12F82"/>
    <w:rsid w:val="00A14302"/>
    <w:rsid w:val="00A168C3"/>
    <w:rsid w:val="00A27C83"/>
    <w:rsid w:val="00A33A51"/>
    <w:rsid w:val="00A36F45"/>
    <w:rsid w:val="00A36FDF"/>
    <w:rsid w:val="00A47177"/>
    <w:rsid w:val="00A53590"/>
    <w:rsid w:val="00A60379"/>
    <w:rsid w:val="00A62A55"/>
    <w:rsid w:val="00A64478"/>
    <w:rsid w:val="00A64C41"/>
    <w:rsid w:val="00A6757A"/>
    <w:rsid w:val="00A67F59"/>
    <w:rsid w:val="00A73475"/>
    <w:rsid w:val="00A81152"/>
    <w:rsid w:val="00A81F24"/>
    <w:rsid w:val="00A84776"/>
    <w:rsid w:val="00A91C83"/>
    <w:rsid w:val="00A939DE"/>
    <w:rsid w:val="00A96A23"/>
    <w:rsid w:val="00AA0BFD"/>
    <w:rsid w:val="00AA25BF"/>
    <w:rsid w:val="00AA573F"/>
    <w:rsid w:val="00AB0C90"/>
    <w:rsid w:val="00AB1098"/>
    <w:rsid w:val="00AC2B11"/>
    <w:rsid w:val="00AD0F13"/>
    <w:rsid w:val="00AD119A"/>
    <w:rsid w:val="00AD3770"/>
    <w:rsid w:val="00AD6312"/>
    <w:rsid w:val="00AE4532"/>
    <w:rsid w:val="00AF1022"/>
    <w:rsid w:val="00AF1B3F"/>
    <w:rsid w:val="00AF2508"/>
    <w:rsid w:val="00AF29DF"/>
    <w:rsid w:val="00B01A49"/>
    <w:rsid w:val="00B05AB5"/>
    <w:rsid w:val="00B05AC7"/>
    <w:rsid w:val="00B138FA"/>
    <w:rsid w:val="00B13F23"/>
    <w:rsid w:val="00B22341"/>
    <w:rsid w:val="00B23A59"/>
    <w:rsid w:val="00B247FE"/>
    <w:rsid w:val="00B26B9B"/>
    <w:rsid w:val="00B32AB5"/>
    <w:rsid w:val="00B352DA"/>
    <w:rsid w:val="00B36FF8"/>
    <w:rsid w:val="00B40764"/>
    <w:rsid w:val="00B46BF0"/>
    <w:rsid w:val="00B530A6"/>
    <w:rsid w:val="00B62FBC"/>
    <w:rsid w:val="00B66C84"/>
    <w:rsid w:val="00B66F33"/>
    <w:rsid w:val="00B67DEF"/>
    <w:rsid w:val="00B70E8E"/>
    <w:rsid w:val="00B849FA"/>
    <w:rsid w:val="00B949C1"/>
    <w:rsid w:val="00B94C0C"/>
    <w:rsid w:val="00B9671A"/>
    <w:rsid w:val="00B97E85"/>
    <w:rsid w:val="00BA0FFC"/>
    <w:rsid w:val="00BA2899"/>
    <w:rsid w:val="00BA41C4"/>
    <w:rsid w:val="00BA5007"/>
    <w:rsid w:val="00BA6E2D"/>
    <w:rsid w:val="00BA7692"/>
    <w:rsid w:val="00BC0EEE"/>
    <w:rsid w:val="00BC3D06"/>
    <w:rsid w:val="00BC570C"/>
    <w:rsid w:val="00BC5957"/>
    <w:rsid w:val="00BD222C"/>
    <w:rsid w:val="00BE4D0F"/>
    <w:rsid w:val="00BE6434"/>
    <w:rsid w:val="00BE68DF"/>
    <w:rsid w:val="00BF098E"/>
    <w:rsid w:val="00BF49C2"/>
    <w:rsid w:val="00BF4A72"/>
    <w:rsid w:val="00BF5359"/>
    <w:rsid w:val="00BF69AF"/>
    <w:rsid w:val="00C0770E"/>
    <w:rsid w:val="00C10B51"/>
    <w:rsid w:val="00C17A35"/>
    <w:rsid w:val="00C24C85"/>
    <w:rsid w:val="00C261C7"/>
    <w:rsid w:val="00C27CC0"/>
    <w:rsid w:val="00C41480"/>
    <w:rsid w:val="00C424D4"/>
    <w:rsid w:val="00C4610F"/>
    <w:rsid w:val="00C55120"/>
    <w:rsid w:val="00C566E1"/>
    <w:rsid w:val="00C64731"/>
    <w:rsid w:val="00C87965"/>
    <w:rsid w:val="00C9146A"/>
    <w:rsid w:val="00C926F3"/>
    <w:rsid w:val="00CA3A0E"/>
    <w:rsid w:val="00CB30E8"/>
    <w:rsid w:val="00CB438F"/>
    <w:rsid w:val="00CB690A"/>
    <w:rsid w:val="00CD1419"/>
    <w:rsid w:val="00CE0940"/>
    <w:rsid w:val="00CE21E9"/>
    <w:rsid w:val="00CE36D9"/>
    <w:rsid w:val="00CF1634"/>
    <w:rsid w:val="00CF3C6B"/>
    <w:rsid w:val="00D01013"/>
    <w:rsid w:val="00D01BEF"/>
    <w:rsid w:val="00D02624"/>
    <w:rsid w:val="00D0622D"/>
    <w:rsid w:val="00D175AE"/>
    <w:rsid w:val="00D247AE"/>
    <w:rsid w:val="00D254D0"/>
    <w:rsid w:val="00D311E8"/>
    <w:rsid w:val="00D34795"/>
    <w:rsid w:val="00D42333"/>
    <w:rsid w:val="00D44F4F"/>
    <w:rsid w:val="00D507C1"/>
    <w:rsid w:val="00D56ED6"/>
    <w:rsid w:val="00D609E4"/>
    <w:rsid w:val="00D63F50"/>
    <w:rsid w:val="00D65AAC"/>
    <w:rsid w:val="00D6778C"/>
    <w:rsid w:val="00D67B1A"/>
    <w:rsid w:val="00D70C78"/>
    <w:rsid w:val="00D70E04"/>
    <w:rsid w:val="00D70ECC"/>
    <w:rsid w:val="00D748F1"/>
    <w:rsid w:val="00D74AD9"/>
    <w:rsid w:val="00D817FC"/>
    <w:rsid w:val="00D8295F"/>
    <w:rsid w:val="00D92913"/>
    <w:rsid w:val="00D93172"/>
    <w:rsid w:val="00D955E2"/>
    <w:rsid w:val="00DA111C"/>
    <w:rsid w:val="00DA2140"/>
    <w:rsid w:val="00DB12FD"/>
    <w:rsid w:val="00DB1619"/>
    <w:rsid w:val="00DB249F"/>
    <w:rsid w:val="00DB76E1"/>
    <w:rsid w:val="00DB7C02"/>
    <w:rsid w:val="00DC08E8"/>
    <w:rsid w:val="00DC4E29"/>
    <w:rsid w:val="00DC5F6F"/>
    <w:rsid w:val="00DD0CCD"/>
    <w:rsid w:val="00DD19F6"/>
    <w:rsid w:val="00DD2771"/>
    <w:rsid w:val="00DE2781"/>
    <w:rsid w:val="00DE628A"/>
    <w:rsid w:val="00DF3A4C"/>
    <w:rsid w:val="00E0472E"/>
    <w:rsid w:val="00E071AF"/>
    <w:rsid w:val="00E07F03"/>
    <w:rsid w:val="00E11EF2"/>
    <w:rsid w:val="00E215E4"/>
    <w:rsid w:val="00E222B0"/>
    <w:rsid w:val="00E228DA"/>
    <w:rsid w:val="00E24B4E"/>
    <w:rsid w:val="00E27526"/>
    <w:rsid w:val="00E34B49"/>
    <w:rsid w:val="00E36E3A"/>
    <w:rsid w:val="00E40D33"/>
    <w:rsid w:val="00E46F33"/>
    <w:rsid w:val="00E46F45"/>
    <w:rsid w:val="00E47B95"/>
    <w:rsid w:val="00E50A85"/>
    <w:rsid w:val="00E51082"/>
    <w:rsid w:val="00E608CB"/>
    <w:rsid w:val="00E64331"/>
    <w:rsid w:val="00E7028C"/>
    <w:rsid w:val="00E77153"/>
    <w:rsid w:val="00E7785E"/>
    <w:rsid w:val="00E81BC3"/>
    <w:rsid w:val="00E8295D"/>
    <w:rsid w:val="00E83413"/>
    <w:rsid w:val="00E846AE"/>
    <w:rsid w:val="00E93BD0"/>
    <w:rsid w:val="00E95351"/>
    <w:rsid w:val="00E958AD"/>
    <w:rsid w:val="00EA0420"/>
    <w:rsid w:val="00EA6E1D"/>
    <w:rsid w:val="00EB124E"/>
    <w:rsid w:val="00EB3C8C"/>
    <w:rsid w:val="00EB3FEC"/>
    <w:rsid w:val="00EB6495"/>
    <w:rsid w:val="00EC07E2"/>
    <w:rsid w:val="00EC3538"/>
    <w:rsid w:val="00ED4EB9"/>
    <w:rsid w:val="00ED62EF"/>
    <w:rsid w:val="00EE10FA"/>
    <w:rsid w:val="00EE5562"/>
    <w:rsid w:val="00EF4CDD"/>
    <w:rsid w:val="00F0233B"/>
    <w:rsid w:val="00F0281D"/>
    <w:rsid w:val="00F031DD"/>
    <w:rsid w:val="00F03C71"/>
    <w:rsid w:val="00F05FD3"/>
    <w:rsid w:val="00F0743E"/>
    <w:rsid w:val="00F20B34"/>
    <w:rsid w:val="00F221CA"/>
    <w:rsid w:val="00F2258E"/>
    <w:rsid w:val="00F4014C"/>
    <w:rsid w:val="00F46594"/>
    <w:rsid w:val="00F50DF2"/>
    <w:rsid w:val="00F510A0"/>
    <w:rsid w:val="00F51C7D"/>
    <w:rsid w:val="00F56E1A"/>
    <w:rsid w:val="00F6798C"/>
    <w:rsid w:val="00F7527C"/>
    <w:rsid w:val="00F82D50"/>
    <w:rsid w:val="00F90907"/>
    <w:rsid w:val="00F92876"/>
    <w:rsid w:val="00F92E6C"/>
    <w:rsid w:val="00F932A6"/>
    <w:rsid w:val="00F9667E"/>
    <w:rsid w:val="00F97A82"/>
    <w:rsid w:val="00FA0E62"/>
    <w:rsid w:val="00FA7F0C"/>
    <w:rsid w:val="00FB68FD"/>
    <w:rsid w:val="00FC3543"/>
    <w:rsid w:val="00FC3A78"/>
    <w:rsid w:val="00FD0207"/>
    <w:rsid w:val="00FD10CC"/>
    <w:rsid w:val="00FE5CAE"/>
    <w:rsid w:val="00FF1BB4"/>
    <w:rsid w:val="00FF22EA"/>
    <w:rsid w:val="00FF5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995"/>
    <w:rPr>
      <w:rFonts w:ascii="Times New Roman" w:eastAsia="Times New Roman" w:hAnsi="Times New Roman"/>
      <w:sz w:val="24"/>
      <w:szCs w:val="24"/>
    </w:rPr>
  </w:style>
  <w:style w:type="paragraph" w:styleId="Heading4">
    <w:name w:val="heading 4"/>
    <w:basedOn w:val="Normal"/>
    <w:next w:val="Normal"/>
    <w:link w:val="Heading4Char"/>
    <w:qFormat/>
    <w:rsid w:val="007F4995"/>
    <w:pPr>
      <w:keepNext/>
      <w:overflowPunct w:val="0"/>
      <w:autoSpaceDE w:val="0"/>
      <w:autoSpaceDN w:val="0"/>
      <w:adjustRightInd w:val="0"/>
      <w:jc w:val="center"/>
      <w:outlineLvl w:val="3"/>
    </w:pPr>
    <w:rPr>
      <w:rFonts w:ascii="Arial Black" w:eastAsia="Arial Unicode MS" w:hAnsi="Arial Black" w:cs="Arial Unicode MS"/>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7F4995"/>
    <w:rPr>
      <w:rFonts w:ascii="Arial Black" w:eastAsia="Arial Unicode MS" w:hAnsi="Arial Black" w:cs="Arial Unicode MS"/>
      <w:b/>
      <w:bCs/>
      <w:sz w:val="28"/>
      <w:szCs w:val="20"/>
    </w:rPr>
  </w:style>
  <w:style w:type="paragraph" w:styleId="BalloonText">
    <w:name w:val="Balloon Text"/>
    <w:basedOn w:val="Normal"/>
    <w:link w:val="BalloonTextChar"/>
    <w:uiPriority w:val="99"/>
    <w:semiHidden/>
    <w:unhideWhenUsed/>
    <w:rsid w:val="007F4995"/>
    <w:rPr>
      <w:rFonts w:ascii="Tahoma" w:hAnsi="Tahoma" w:cs="Tahoma"/>
      <w:sz w:val="16"/>
      <w:szCs w:val="16"/>
    </w:rPr>
  </w:style>
  <w:style w:type="character" w:customStyle="1" w:styleId="BalloonTextChar">
    <w:name w:val="Balloon Text Char"/>
    <w:link w:val="BalloonText"/>
    <w:uiPriority w:val="99"/>
    <w:semiHidden/>
    <w:rsid w:val="007F4995"/>
    <w:rPr>
      <w:rFonts w:ascii="Tahoma" w:eastAsia="Times New Roman" w:hAnsi="Tahoma" w:cs="Tahoma"/>
      <w:sz w:val="16"/>
      <w:szCs w:val="16"/>
    </w:rPr>
  </w:style>
  <w:style w:type="paragraph" w:styleId="ListParagraph">
    <w:name w:val="List Paragraph"/>
    <w:basedOn w:val="Normal"/>
    <w:uiPriority w:val="34"/>
    <w:qFormat/>
    <w:rsid w:val="007F4995"/>
    <w:pPr>
      <w:ind w:left="720"/>
      <w:contextualSpacing/>
    </w:pPr>
  </w:style>
  <w:style w:type="paragraph" w:styleId="Header">
    <w:name w:val="header"/>
    <w:basedOn w:val="Normal"/>
    <w:link w:val="HeaderChar"/>
    <w:uiPriority w:val="99"/>
    <w:unhideWhenUsed/>
    <w:rsid w:val="00E7785E"/>
    <w:pPr>
      <w:tabs>
        <w:tab w:val="center" w:pos="4680"/>
        <w:tab w:val="right" w:pos="9360"/>
      </w:tabs>
    </w:pPr>
  </w:style>
  <w:style w:type="character" w:customStyle="1" w:styleId="HeaderChar">
    <w:name w:val="Header Char"/>
    <w:link w:val="Header"/>
    <w:uiPriority w:val="99"/>
    <w:rsid w:val="00E7785E"/>
    <w:rPr>
      <w:rFonts w:ascii="Times New Roman" w:eastAsia="Times New Roman" w:hAnsi="Times New Roman"/>
      <w:sz w:val="24"/>
      <w:szCs w:val="24"/>
    </w:rPr>
  </w:style>
  <w:style w:type="paragraph" w:styleId="Footer">
    <w:name w:val="footer"/>
    <w:basedOn w:val="Normal"/>
    <w:link w:val="FooterChar"/>
    <w:uiPriority w:val="99"/>
    <w:unhideWhenUsed/>
    <w:rsid w:val="00E7785E"/>
    <w:pPr>
      <w:tabs>
        <w:tab w:val="center" w:pos="4680"/>
        <w:tab w:val="right" w:pos="9360"/>
      </w:tabs>
    </w:pPr>
  </w:style>
  <w:style w:type="character" w:customStyle="1" w:styleId="FooterChar">
    <w:name w:val="Footer Char"/>
    <w:link w:val="Footer"/>
    <w:uiPriority w:val="99"/>
    <w:rsid w:val="00E7785E"/>
    <w:rPr>
      <w:rFonts w:ascii="Times New Roman" w:eastAsia="Times New Roman" w:hAnsi="Times New Roman"/>
      <w:sz w:val="24"/>
      <w:szCs w:val="24"/>
    </w:rPr>
  </w:style>
  <w:style w:type="character" w:styleId="Hyperlink">
    <w:name w:val="Hyperlink"/>
    <w:uiPriority w:val="99"/>
    <w:unhideWhenUsed/>
    <w:rsid w:val="00D74A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995"/>
    <w:rPr>
      <w:rFonts w:ascii="Times New Roman" w:eastAsia="Times New Roman" w:hAnsi="Times New Roman"/>
      <w:sz w:val="24"/>
      <w:szCs w:val="24"/>
    </w:rPr>
  </w:style>
  <w:style w:type="paragraph" w:styleId="Heading4">
    <w:name w:val="heading 4"/>
    <w:basedOn w:val="Normal"/>
    <w:next w:val="Normal"/>
    <w:link w:val="Heading4Char"/>
    <w:qFormat/>
    <w:rsid w:val="007F4995"/>
    <w:pPr>
      <w:keepNext/>
      <w:overflowPunct w:val="0"/>
      <w:autoSpaceDE w:val="0"/>
      <w:autoSpaceDN w:val="0"/>
      <w:adjustRightInd w:val="0"/>
      <w:jc w:val="center"/>
      <w:outlineLvl w:val="3"/>
    </w:pPr>
    <w:rPr>
      <w:rFonts w:ascii="Arial Black" w:eastAsia="Arial Unicode MS" w:hAnsi="Arial Black" w:cs="Arial Unicode MS"/>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7F4995"/>
    <w:rPr>
      <w:rFonts w:ascii="Arial Black" w:eastAsia="Arial Unicode MS" w:hAnsi="Arial Black" w:cs="Arial Unicode MS"/>
      <w:b/>
      <w:bCs/>
      <w:sz w:val="28"/>
      <w:szCs w:val="20"/>
    </w:rPr>
  </w:style>
  <w:style w:type="paragraph" w:styleId="BalloonText">
    <w:name w:val="Balloon Text"/>
    <w:basedOn w:val="Normal"/>
    <w:link w:val="BalloonTextChar"/>
    <w:uiPriority w:val="99"/>
    <w:semiHidden/>
    <w:unhideWhenUsed/>
    <w:rsid w:val="007F4995"/>
    <w:rPr>
      <w:rFonts w:ascii="Tahoma" w:hAnsi="Tahoma" w:cs="Tahoma"/>
      <w:sz w:val="16"/>
      <w:szCs w:val="16"/>
    </w:rPr>
  </w:style>
  <w:style w:type="character" w:customStyle="1" w:styleId="BalloonTextChar">
    <w:name w:val="Balloon Text Char"/>
    <w:link w:val="BalloonText"/>
    <w:uiPriority w:val="99"/>
    <w:semiHidden/>
    <w:rsid w:val="007F4995"/>
    <w:rPr>
      <w:rFonts w:ascii="Tahoma" w:eastAsia="Times New Roman" w:hAnsi="Tahoma" w:cs="Tahoma"/>
      <w:sz w:val="16"/>
      <w:szCs w:val="16"/>
    </w:rPr>
  </w:style>
  <w:style w:type="paragraph" w:styleId="ListParagraph">
    <w:name w:val="List Paragraph"/>
    <w:basedOn w:val="Normal"/>
    <w:uiPriority w:val="34"/>
    <w:qFormat/>
    <w:rsid w:val="007F4995"/>
    <w:pPr>
      <w:ind w:left="720"/>
      <w:contextualSpacing/>
    </w:pPr>
  </w:style>
  <w:style w:type="paragraph" w:styleId="Header">
    <w:name w:val="header"/>
    <w:basedOn w:val="Normal"/>
    <w:link w:val="HeaderChar"/>
    <w:uiPriority w:val="99"/>
    <w:unhideWhenUsed/>
    <w:rsid w:val="00E7785E"/>
    <w:pPr>
      <w:tabs>
        <w:tab w:val="center" w:pos="4680"/>
        <w:tab w:val="right" w:pos="9360"/>
      </w:tabs>
    </w:pPr>
  </w:style>
  <w:style w:type="character" w:customStyle="1" w:styleId="HeaderChar">
    <w:name w:val="Header Char"/>
    <w:link w:val="Header"/>
    <w:uiPriority w:val="99"/>
    <w:rsid w:val="00E7785E"/>
    <w:rPr>
      <w:rFonts w:ascii="Times New Roman" w:eastAsia="Times New Roman" w:hAnsi="Times New Roman"/>
      <w:sz w:val="24"/>
      <w:szCs w:val="24"/>
    </w:rPr>
  </w:style>
  <w:style w:type="paragraph" w:styleId="Footer">
    <w:name w:val="footer"/>
    <w:basedOn w:val="Normal"/>
    <w:link w:val="FooterChar"/>
    <w:uiPriority w:val="99"/>
    <w:unhideWhenUsed/>
    <w:rsid w:val="00E7785E"/>
    <w:pPr>
      <w:tabs>
        <w:tab w:val="center" w:pos="4680"/>
        <w:tab w:val="right" w:pos="9360"/>
      </w:tabs>
    </w:pPr>
  </w:style>
  <w:style w:type="character" w:customStyle="1" w:styleId="FooterChar">
    <w:name w:val="Footer Char"/>
    <w:link w:val="Footer"/>
    <w:uiPriority w:val="99"/>
    <w:rsid w:val="00E7785E"/>
    <w:rPr>
      <w:rFonts w:ascii="Times New Roman" w:eastAsia="Times New Roman" w:hAnsi="Times New Roman"/>
      <w:sz w:val="24"/>
      <w:szCs w:val="24"/>
    </w:rPr>
  </w:style>
  <w:style w:type="character" w:styleId="Hyperlink">
    <w:name w:val="Hyperlink"/>
    <w:uiPriority w:val="99"/>
    <w:unhideWhenUsed/>
    <w:rsid w:val="00D74A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16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B664D-607B-4D1A-B4CD-389DB3A5B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Iowa Department of Human Services</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aharrma</dc:creator>
  <cp:lastModifiedBy>Burke, Teresa</cp:lastModifiedBy>
  <cp:revision>4</cp:revision>
  <cp:lastPrinted>2017-03-09T19:37:00Z</cp:lastPrinted>
  <dcterms:created xsi:type="dcterms:W3CDTF">2018-01-17T17:49:00Z</dcterms:created>
  <dcterms:modified xsi:type="dcterms:W3CDTF">2018-02-12T20:44:00Z</dcterms:modified>
</cp:coreProperties>
</file>