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146B1B">
        <w:rPr>
          <w:rFonts w:ascii="Arial" w:hAnsi="Arial" w:cs="Arial"/>
          <w:b/>
          <w:bCs/>
          <w:sz w:val="28"/>
        </w:rPr>
        <w:t>October 10</w:t>
      </w:r>
      <w:r w:rsidR="00E453E8">
        <w:rPr>
          <w:rFonts w:ascii="Arial" w:hAnsi="Arial" w:cs="Arial"/>
          <w:b/>
          <w:bCs/>
          <w:sz w:val="28"/>
        </w:rPr>
        <w:t>,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E453E8" w:rsidP="003778A5">
      <w:pPr>
        <w:numPr>
          <w:ilvl w:val="0"/>
          <w:numId w:val="1"/>
        </w:numPr>
        <w:overflowPunct w:val="0"/>
        <w:autoSpaceDE w:val="0"/>
        <w:autoSpaceDN w:val="0"/>
        <w:adjustRightInd w:val="0"/>
        <w:rPr>
          <w:bCs/>
          <w:sz w:val="23"/>
          <w:szCs w:val="23"/>
        </w:rPr>
      </w:pPr>
      <w:r w:rsidRPr="004566F2">
        <w:rPr>
          <w:bCs/>
          <w:sz w:val="23"/>
          <w:szCs w:val="23"/>
        </w:rPr>
        <w:t>Betty Devine</w:t>
      </w:r>
      <w:r w:rsidR="00F46816" w:rsidRPr="004566F2">
        <w:rPr>
          <w:bCs/>
          <w:sz w:val="23"/>
          <w:szCs w:val="23"/>
        </w:rPr>
        <w:t xml:space="preserve"> </w:t>
      </w:r>
      <w:r w:rsidR="00F01B68" w:rsidRPr="004566F2">
        <w:rPr>
          <w:bCs/>
          <w:sz w:val="23"/>
          <w:szCs w:val="23"/>
        </w:rPr>
        <w:t>called the meeting to order at 10:0</w:t>
      </w:r>
      <w:r w:rsidR="00146B1B">
        <w:rPr>
          <w:bCs/>
          <w:sz w:val="23"/>
          <w:szCs w:val="23"/>
        </w:rPr>
        <w:t>6</w:t>
      </w:r>
      <w:r w:rsidR="00F01B68" w:rsidRPr="004566F2">
        <w:rPr>
          <w:bCs/>
          <w:sz w:val="23"/>
          <w:szCs w:val="23"/>
        </w:rPr>
        <w:t xml:space="preserve"> am</w:t>
      </w:r>
      <w:r w:rsidR="00F46816" w:rsidRPr="004566F2">
        <w:rPr>
          <w:bCs/>
          <w:sz w:val="23"/>
          <w:szCs w:val="23"/>
        </w:rPr>
        <w:t>.  Also present were</w:t>
      </w:r>
      <w:r w:rsidR="0092520E" w:rsidRPr="004566F2">
        <w:rPr>
          <w:bCs/>
          <w:sz w:val="23"/>
          <w:szCs w:val="23"/>
        </w:rPr>
        <w:t xml:space="preserve"> </w:t>
      </w:r>
      <w:r w:rsidR="008C41B3" w:rsidRPr="004566F2">
        <w:rPr>
          <w:bCs/>
          <w:sz w:val="23"/>
          <w:szCs w:val="23"/>
        </w:rPr>
        <w:t>Chad Jensen</w:t>
      </w:r>
      <w:r w:rsidR="0092520E" w:rsidRPr="004566F2">
        <w:rPr>
          <w:bCs/>
          <w:sz w:val="23"/>
          <w:szCs w:val="23"/>
        </w:rPr>
        <w:t xml:space="preserve">, </w:t>
      </w:r>
      <w:r w:rsidR="007962A3" w:rsidRPr="004566F2">
        <w:rPr>
          <w:bCs/>
          <w:sz w:val="23"/>
          <w:szCs w:val="23"/>
        </w:rPr>
        <w:t xml:space="preserve">Matt Haynes, </w:t>
      </w:r>
      <w:r w:rsidR="000B6D43" w:rsidRPr="004566F2">
        <w:rPr>
          <w:bCs/>
          <w:sz w:val="23"/>
          <w:szCs w:val="23"/>
        </w:rPr>
        <w:t xml:space="preserve">Jim Ward, </w:t>
      </w:r>
      <w:r w:rsidR="00146B1B">
        <w:rPr>
          <w:bCs/>
          <w:sz w:val="23"/>
          <w:szCs w:val="23"/>
        </w:rPr>
        <w:t>Betty Devine,</w:t>
      </w:r>
      <w:r w:rsidR="004566F2" w:rsidRPr="004566F2">
        <w:rPr>
          <w:bCs/>
          <w:sz w:val="23"/>
          <w:szCs w:val="23"/>
        </w:rPr>
        <w:t xml:space="preserve"> Stephanie Swartz</w:t>
      </w:r>
      <w:r w:rsidR="0092520E" w:rsidRPr="004566F2">
        <w:rPr>
          <w:bCs/>
          <w:sz w:val="23"/>
          <w:szCs w:val="23"/>
        </w:rPr>
        <w:t xml:space="preserve"> and</w:t>
      </w:r>
      <w:r w:rsidR="00F46816" w:rsidRPr="004566F2">
        <w:rPr>
          <w:bCs/>
          <w:sz w:val="23"/>
          <w:szCs w:val="23"/>
        </w:rPr>
        <w:t xml:space="preserve"> Teresa Burke.</w:t>
      </w:r>
      <w:r w:rsidR="008C41B3" w:rsidRPr="004566F2">
        <w:rPr>
          <w:bCs/>
          <w:sz w:val="23"/>
          <w:szCs w:val="23"/>
        </w:rPr>
        <w:t xml:space="preserve">  </w:t>
      </w:r>
      <w:r w:rsidR="00146B1B">
        <w:rPr>
          <w:bCs/>
          <w:sz w:val="23"/>
          <w:szCs w:val="23"/>
        </w:rPr>
        <w:t>Absent were Eric Kool and Angie Crees, although their votes were represented.</w:t>
      </w:r>
    </w:p>
    <w:p w:rsidR="004566F2" w:rsidRPr="004566F2" w:rsidRDefault="004566F2" w:rsidP="004566F2">
      <w:pPr>
        <w:overflowPunct w:val="0"/>
        <w:autoSpaceDE w:val="0"/>
        <w:autoSpaceDN w:val="0"/>
        <w:adjustRightInd w:val="0"/>
        <w:ind w:left="720"/>
        <w:rPr>
          <w:bCs/>
          <w:sz w:val="23"/>
          <w:szCs w:val="23"/>
        </w:rPr>
      </w:pPr>
    </w:p>
    <w:p w:rsidR="00F51C7D" w:rsidRPr="006D68D9"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4E2869">
        <w:rPr>
          <w:bCs/>
          <w:sz w:val="23"/>
          <w:szCs w:val="23"/>
        </w:rPr>
        <w:t>September 12</w:t>
      </w:r>
      <w:r w:rsidR="007962A3" w:rsidRPr="006D68D9">
        <w:rPr>
          <w:bCs/>
          <w:sz w:val="23"/>
          <w:szCs w:val="23"/>
        </w:rPr>
        <w:t>, 2019</w:t>
      </w:r>
      <w:r w:rsidRPr="006D68D9">
        <w:rPr>
          <w:bCs/>
          <w:sz w:val="23"/>
          <w:szCs w:val="23"/>
        </w:rPr>
        <w:t xml:space="preserve">, minutes were reviewed.  </w:t>
      </w:r>
      <w:r w:rsidR="004E2869">
        <w:rPr>
          <w:bCs/>
          <w:sz w:val="23"/>
          <w:szCs w:val="23"/>
        </w:rPr>
        <w:t>Chad</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4E2869">
        <w:rPr>
          <w:bCs/>
          <w:sz w:val="23"/>
          <w:szCs w:val="23"/>
        </w:rPr>
        <w:t>Jim</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9018AC" w:rsidRPr="006D68D9" w:rsidRDefault="009018AC" w:rsidP="009018AC">
      <w:pPr>
        <w:overflowPunct w:val="0"/>
        <w:autoSpaceDE w:val="0"/>
        <w:autoSpaceDN w:val="0"/>
        <w:adjustRightInd w:val="0"/>
        <w:rPr>
          <w:bCs/>
          <w:sz w:val="23"/>
          <w:szCs w:val="23"/>
        </w:rPr>
      </w:pPr>
    </w:p>
    <w:p w:rsidR="004E2869" w:rsidRDefault="004E2869" w:rsidP="00E66880">
      <w:pPr>
        <w:pStyle w:val="ListParagraph"/>
        <w:numPr>
          <w:ilvl w:val="0"/>
          <w:numId w:val="1"/>
        </w:numPr>
        <w:overflowPunct w:val="0"/>
        <w:autoSpaceDE w:val="0"/>
        <w:autoSpaceDN w:val="0"/>
        <w:adjustRightInd w:val="0"/>
        <w:rPr>
          <w:bCs/>
          <w:sz w:val="23"/>
          <w:szCs w:val="23"/>
        </w:rPr>
      </w:pPr>
      <w:r>
        <w:rPr>
          <w:bCs/>
          <w:sz w:val="23"/>
          <w:szCs w:val="23"/>
        </w:rPr>
        <w:t xml:space="preserve">Veronica Russell, the new Polk Decat Administrative &amp; Resource Assistant, was introduced to the Board.  </w:t>
      </w:r>
    </w:p>
    <w:p w:rsidR="004E2869" w:rsidRPr="004E2869" w:rsidRDefault="004E2869" w:rsidP="004E2869">
      <w:pPr>
        <w:pStyle w:val="ListParagraph"/>
        <w:rPr>
          <w:bCs/>
          <w:sz w:val="23"/>
          <w:szCs w:val="23"/>
        </w:rPr>
      </w:pPr>
    </w:p>
    <w:p w:rsidR="00E66880" w:rsidRDefault="004566F2" w:rsidP="00E66880">
      <w:pPr>
        <w:pStyle w:val="ListParagraph"/>
        <w:numPr>
          <w:ilvl w:val="0"/>
          <w:numId w:val="1"/>
        </w:numPr>
        <w:overflowPunct w:val="0"/>
        <w:autoSpaceDE w:val="0"/>
        <w:autoSpaceDN w:val="0"/>
        <w:adjustRightInd w:val="0"/>
        <w:rPr>
          <w:bCs/>
          <w:sz w:val="23"/>
          <w:szCs w:val="23"/>
        </w:rPr>
      </w:pPr>
      <w:r w:rsidRPr="004566F2">
        <w:rPr>
          <w:bCs/>
          <w:sz w:val="23"/>
          <w:szCs w:val="23"/>
        </w:rPr>
        <w:t>The FY20 budget was reviewed</w:t>
      </w:r>
      <w:r w:rsidR="00E66880" w:rsidRPr="004566F2">
        <w:rPr>
          <w:bCs/>
          <w:sz w:val="23"/>
          <w:szCs w:val="23"/>
        </w:rPr>
        <w:t>.</w:t>
      </w:r>
      <w:r w:rsidRPr="004566F2">
        <w:rPr>
          <w:bCs/>
          <w:sz w:val="23"/>
          <w:szCs w:val="23"/>
        </w:rPr>
        <w:t xml:space="preserve">  </w:t>
      </w:r>
      <w:r w:rsidR="004E2869">
        <w:rPr>
          <w:bCs/>
          <w:sz w:val="23"/>
          <w:szCs w:val="23"/>
        </w:rPr>
        <w:t xml:space="preserve">It was noted that one quarter of the budget for DCAT5-19-001, Fiscal Agent Services, was already used in the first two months of the fiscal year.  A spreadsheet was provided to the Board so they could review the categories of spending.  </w:t>
      </w:r>
    </w:p>
    <w:p w:rsidR="00467DFB" w:rsidRPr="00467DFB" w:rsidRDefault="00467DFB" w:rsidP="00467DFB">
      <w:pPr>
        <w:pStyle w:val="ListParagraph"/>
        <w:rPr>
          <w:bCs/>
          <w:sz w:val="23"/>
          <w:szCs w:val="23"/>
        </w:rPr>
      </w:pPr>
    </w:p>
    <w:p w:rsidR="00467DFB" w:rsidRPr="004566F2" w:rsidRDefault="00467DFB" w:rsidP="00467DFB">
      <w:pPr>
        <w:pStyle w:val="ListParagraph"/>
        <w:overflowPunct w:val="0"/>
        <w:autoSpaceDE w:val="0"/>
        <w:autoSpaceDN w:val="0"/>
        <w:adjustRightInd w:val="0"/>
        <w:rPr>
          <w:bCs/>
          <w:sz w:val="23"/>
          <w:szCs w:val="23"/>
        </w:rPr>
      </w:pPr>
      <w:r>
        <w:rPr>
          <w:bCs/>
          <w:sz w:val="23"/>
          <w:szCs w:val="23"/>
        </w:rPr>
        <w:t>The board was curious what we could do to bring down costs.  Some suggestions were made concerning beds as they comprise approximately 17% of the expenditures.  Other options will be researched.</w:t>
      </w:r>
    </w:p>
    <w:p w:rsidR="001E03BF" w:rsidRPr="006D68D9" w:rsidRDefault="001E03BF" w:rsidP="001E03BF">
      <w:pPr>
        <w:pStyle w:val="ListParagraph"/>
        <w:rPr>
          <w:bCs/>
          <w:sz w:val="23"/>
          <w:szCs w:val="23"/>
        </w:rPr>
      </w:pPr>
    </w:p>
    <w:p w:rsidR="004566F2" w:rsidRDefault="004566F2" w:rsidP="00467DFB">
      <w:pPr>
        <w:pStyle w:val="ListParagraph"/>
        <w:numPr>
          <w:ilvl w:val="0"/>
          <w:numId w:val="1"/>
        </w:numPr>
        <w:overflowPunct w:val="0"/>
        <w:autoSpaceDE w:val="0"/>
        <w:autoSpaceDN w:val="0"/>
        <w:adjustRightInd w:val="0"/>
        <w:rPr>
          <w:bCs/>
          <w:sz w:val="23"/>
          <w:szCs w:val="23"/>
        </w:rPr>
      </w:pPr>
      <w:r w:rsidRPr="004566F2">
        <w:rPr>
          <w:bCs/>
          <w:sz w:val="23"/>
          <w:szCs w:val="23"/>
        </w:rPr>
        <w:t xml:space="preserve">Discussion and vote: </w:t>
      </w:r>
      <w:r w:rsidR="00467DFB">
        <w:rPr>
          <w:bCs/>
          <w:sz w:val="23"/>
          <w:szCs w:val="23"/>
        </w:rPr>
        <w:t>Accept transfer of funds letter from JCS, 2</w:t>
      </w:r>
      <w:r w:rsidR="00467DFB" w:rsidRPr="00467DFB">
        <w:rPr>
          <w:bCs/>
          <w:sz w:val="23"/>
          <w:szCs w:val="23"/>
          <w:vertAlign w:val="superscript"/>
        </w:rPr>
        <w:t>nd</w:t>
      </w:r>
      <w:r w:rsidR="00467DFB">
        <w:rPr>
          <w:bCs/>
          <w:sz w:val="23"/>
          <w:szCs w:val="23"/>
        </w:rPr>
        <w:t xml:space="preserve"> Chief Designation.</w:t>
      </w:r>
    </w:p>
    <w:p w:rsidR="00467DFB" w:rsidRDefault="00467DFB" w:rsidP="00467DFB">
      <w:pPr>
        <w:pStyle w:val="ListParagraph"/>
        <w:overflowPunct w:val="0"/>
        <w:autoSpaceDE w:val="0"/>
        <w:autoSpaceDN w:val="0"/>
        <w:adjustRightInd w:val="0"/>
        <w:rPr>
          <w:bCs/>
          <w:sz w:val="23"/>
          <w:szCs w:val="23"/>
        </w:rPr>
      </w:pPr>
      <w:r>
        <w:rPr>
          <w:bCs/>
          <w:sz w:val="23"/>
          <w:szCs w:val="23"/>
        </w:rPr>
        <w:t>Unfortunately, this transfer letter was not received due to delays in FY19 reconciliation in another District.  It is estimated that the transfer will be approved to release some time in November.</w:t>
      </w:r>
    </w:p>
    <w:p w:rsidR="00467DFB" w:rsidRDefault="00467DFB" w:rsidP="00467DFB">
      <w:pPr>
        <w:pStyle w:val="ListParagraph"/>
        <w:overflowPunct w:val="0"/>
        <w:autoSpaceDE w:val="0"/>
        <w:autoSpaceDN w:val="0"/>
        <w:adjustRightInd w:val="0"/>
        <w:rPr>
          <w:bCs/>
          <w:sz w:val="23"/>
          <w:szCs w:val="23"/>
        </w:rPr>
      </w:pPr>
    </w:p>
    <w:p w:rsidR="00467DFB" w:rsidRPr="004566F2" w:rsidRDefault="00467DFB" w:rsidP="00467DFB">
      <w:pPr>
        <w:pStyle w:val="ListParagraph"/>
        <w:overflowPunct w:val="0"/>
        <w:autoSpaceDE w:val="0"/>
        <w:autoSpaceDN w:val="0"/>
        <w:adjustRightInd w:val="0"/>
        <w:rPr>
          <w:bCs/>
          <w:sz w:val="23"/>
          <w:szCs w:val="23"/>
        </w:rPr>
      </w:pPr>
      <w:r>
        <w:rPr>
          <w:bCs/>
          <w:sz w:val="23"/>
          <w:szCs w:val="23"/>
        </w:rPr>
        <w:t>Matt moved to table this vote until the Transfer of Fund</w:t>
      </w:r>
      <w:r w:rsidR="007C3D44">
        <w:rPr>
          <w:bCs/>
          <w:sz w:val="23"/>
          <w:szCs w:val="23"/>
        </w:rPr>
        <w:t>s</w:t>
      </w:r>
      <w:r>
        <w:rPr>
          <w:bCs/>
          <w:sz w:val="23"/>
          <w:szCs w:val="23"/>
        </w:rPr>
        <w:t xml:space="preserve"> Letter becomes available.  Jim seconded and the motion was carried by unanimous vote.</w:t>
      </w:r>
    </w:p>
    <w:p w:rsidR="00433877" w:rsidRPr="006D68D9" w:rsidRDefault="00433877" w:rsidP="00433877">
      <w:pPr>
        <w:overflowPunct w:val="0"/>
        <w:autoSpaceDE w:val="0"/>
        <w:autoSpaceDN w:val="0"/>
        <w:adjustRightInd w:val="0"/>
        <w:rPr>
          <w:bCs/>
          <w:sz w:val="23"/>
          <w:szCs w:val="23"/>
        </w:rPr>
      </w:pPr>
    </w:p>
    <w:p w:rsidR="00EE70B4" w:rsidRDefault="004566F2" w:rsidP="004566F2">
      <w:pPr>
        <w:pStyle w:val="ListParagraph"/>
        <w:numPr>
          <w:ilvl w:val="0"/>
          <w:numId w:val="1"/>
        </w:numPr>
        <w:rPr>
          <w:bCs/>
          <w:sz w:val="23"/>
          <w:szCs w:val="23"/>
        </w:rPr>
      </w:pPr>
      <w:r>
        <w:rPr>
          <w:bCs/>
          <w:sz w:val="23"/>
          <w:szCs w:val="23"/>
        </w:rPr>
        <w:t xml:space="preserve">Discussion and vote: </w:t>
      </w:r>
      <w:r w:rsidR="00467DFB">
        <w:rPr>
          <w:bCs/>
          <w:sz w:val="23"/>
          <w:szCs w:val="23"/>
        </w:rPr>
        <w:t xml:space="preserve">RFP for contracts for services </w:t>
      </w:r>
      <w:proofErr w:type="spellStart"/>
      <w:r w:rsidR="00467DFB">
        <w:rPr>
          <w:bCs/>
          <w:sz w:val="23"/>
          <w:szCs w:val="23"/>
        </w:rPr>
        <w:t>realted</w:t>
      </w:r>
      <w:proofErr w:type="spellEnd"/>
      <w:r w:rsidR="00467DFB">
        <w:rPr>
          <w:bCs/>
          <w:sz w:val="23"/>
          <w:szCs w:val="23"/>
        </w:rPr>
        <w:t xml:space="preserve"> to youth diversion, education &amp; </w:t>
      </w:r>
      <w:proofErr w:type="spellStart"/>
      <w:r w:rsidR="00467DFB">
        <w:rPr>
          <w:bCs/>
          <w:sz w:val="23"/>
          <w:szCs w:val="23"/>
        </w:rPr>
        <w:t>employmenet</w:t>
      </w:r>
      <w:proofErr w:type="spellEnd"/>
      <w:r w:rsidR="00467DFB">
        <w:rPr>
          <w:bCs/>
          <w:sz w:val="23"/>
          <w:szCs w:val="23"/>
        </w:rPr>
        <w:t xml:space="preserve"> engagement, skill-</w:t>
      </w:r>
      <w:proofErr w:type="spellStart"/>
      <w:r w:rsidR="00467DFB">
        <w:rPr>
          <w:bCs/>
          <w:sz w:val="23"/>
          <w:szCs w:val="23"/>
        </w:rPr>
        <w:t>buiding</w:t>
      </w:r>
      <w:proofErr w:type="spellEnd"/>
      <w:r w:rsidR="00467DFB">
        <w:rPr>
          <w:bCs/>
          <w:sz w:val="23"/>
          <w:szCs w:val="23"/>
        </w:rPr>
        <w:t xml:space="preserve"> and/or community service learning.</w:t>
      </w:r>
    </w:p>
    <w:p w:rsidR="00467DFB" w:rsidRDefault="00467DFB" w:rsidP="00467DFB">
      <w:pPr>
        <w:pStyle w:val="ListParagraph"/>
        <w:rPr>
          <w:bCs/>
          <w:sz w:val="23"/>
          <w:szCs w:val="23"/>
        </w:rPr>
      </w:pPr>
      <w:r>
        <w:rPr>
          <w:bCs/>
          <w:sz w:val="23"/>
          <w:szCs w:val="23"/>
        </w:rPr>
        <w:t xml:space="preserve">Because the transfer of funds was not received, the vote on the use of the extra funds will need to be postponed.  In addition, Chad mentioned that </w:t>
      </w:r>
      <w:r w:rsidR="007C3D44">
        <w:rPr>
          <w:bCs/>
          <w:sz w:val="23"/>
          <w:szCs w:val="23"/>
        </w:rPr>
        <w:t xml:space="preserve">he would like to have further discussion within JCS on other possible uses for the funds.  </w:t>
      </w:r>
    </w:p>
    <w:p w:rsidR="00467DFB" w:rsidRDefault="00467DFB" w:rsidP="00467DFB">
      <w:pPr>
        <w:pStyle w:val="ListParagraph"/>
        <w:rPr>
          <w:bCs/>
          <w:sz w:val="23"/>
          <w:szCs w:val="23"/>
        </w:rPr>
      </w:pPr>
    </w:p>
    <w:p w:rsidR="00467DFB" w:rsidRDefault="00467DFB" w:rsidP="00467DFB">
      <w:pPr>
        <w:pStyle w:val="ListParagraph"/>
        <w:rPr>
          <w:bCs/>
          <w:sz w:val="23"/>
          <w:szCs w:val="23"/>
        </w:rPr>
      </w:pPr>
      <w:r>
        <w:rPr>
          <w:bCs/>
          <w:sz w:val="23"/>
          <w:szCs w:val="23"/>
        </w:rPr>
        <w:t xml:space="preserve">Matt moved to table this discussion and vote until </w:t>
      </w:r>
      <w:r w:rsidR="007C3D44">
        <w:rPr>
          <w:bCs/>
          <w:sz w:val="23"/>
          <w:szCs w:val="23"/>
        </w:rPr>
        <w:t>the Transfer of Funds Letter is received and Chad has obtained feedback from JCS staff on the most appropriate use of the funds.  Stephanie seconded and the motion was carried by unanimous vote.</w:t>
      </w:r>
    </w:p>
    <w:p w:rsidR="00A23165" w:rsidRDefault="00A23165" w:rsidP="00A23165">
      <w:pPr>
        <w:rPr>
          <w:bCs/>
          <w:sz w:val="23"/>
          <w:szCs w:val="23"/>
        </w:rPr>
      </w:pPr>
    </w:p>
    <w:p w:rsidR="006924DC" w:rsidRDefault="007C3D44" w:rsidP="007C3D44">
      <w:pPr>
        <w:pStyle w:val="ListParagraph"/>
        <w:numPr>
          <w:ilvl w:val="0"/>
          <w:numId w:val="1"/>
        </w:numPr>
        <w:rPr>
          <w:bCs/>
          <w:sz w:val="23"/>
          <w:szCs w:val="23"/>
        </w:rPr>
      </w:pPr>
      <w:r>
        <w:rPr>
          <w:bCs/>
          <w:sz w:val="23"/>
          <w:szCs w:val="23"/>
        </w:rPr>
        <w:t>Review of on-site monitoring reports.</w:t>
      </w:r>
    </w:p>
    <w:p w:rsidR="007C3D44" w:rsidRDefault="007C3D44" w:rsidP="007C3D44">
      <w:pPr>
        <w:pStyle w:val="ListParagraph"/>
        <w:rPr>
          <w:bCs/>
          <w:sz w:val="23"/>
          <w:szCs w:val="23"/>
        </w:rPr>
      </w:pPr>
      <w:r>
        <w:rPr>
          <w:bCs/>
          <w:sz w:val="23"/>
          <w:szCs w:val="23"/>
        </w:rPr>
        <w:t>The following contracts had on-site monitoring conducted:</w:t>
      </w:r>
    </w:p>
    <w:p w:rsidR="007C3D44" w:rsidRDefault="007C3D44" w:rsidP="007C3D44">
      <w:pPr>
        <w:pStyle w:val="ListParagraph"/>
        <w:rPr>
          <w:bCs/>
          <w:sz w:val="23"/>
          <w:szCs w:val="23"/>
        </w:rPr>
      </w:pPr>
      <w:r>
        <w:rPr>
          <w:bCs/>
          <w:sz w:val="23"/>
          <w:szCs w:val="23"/>
        </w:rPr>
        <w:t>DCAT5-16-001, Sex Offender Treatment, Woodward Youth Corporation</w:t>
      </w:r>
    </w:p>
    <w:p w:rsidR="007C3D44" w:rsidRDefault="007C3D44" w:rsidP="007C3D44">
      <w:pPr>
        <w:pStyle w:val="ListParagraph"/>
        <w:rPr>
          <w:bCs/>
          <w:sz w:val="23"/>
          <w:szCs w:val="23"/>
        </w:rPr>
      </w:pPr>
      <w:r>
        <w:rPr>
          <w:bCs/>
          <w:sz w:val="23"/>
          <w:szCs w:val="23"/>
        </w:rPr>
        <w:t>DCAT5-16-002, Re-entry &amp; Transitioning Youth Services, Woodward Youth Corporation</w:t>
      </w:r>
    </w:p>
    <w:p w:rsidR="007C3D44" w:rsidRDefault="007C3D44" w:rsidP="007C3D44">
      <w:pPr>
        <w:pStyle w:val="ListParagraph"/>
        <w:rPr>
          <w:bCs/>
          <w:sz w:val="23"/>
          <w:szCs w:val="23"/>
        </w:rPr>
      </w:pPr>
      <w:r>
        <w:rPr>
          <w:bCs/>
          <w:sz w:val="23"/>
          <w:szCs w:val="23"/>
        </w:rPr>
        <w:t xml:space="preserve">DCAT5-18-001, </w:t>
      </w:r>
      <w:r w:rsidR="00B135AB">
        <w:rPr>
          <w:bCs/>
          <w:sz w:val="23"/>
          <w:szCs w:val="23"/>
        </w:rPr>
        <w:t>Early Services Program (ESP), Orchard Place</w:t>
      </w:r>
    </w:p>
    <w:p w:rsidR="00B135AB" w:rsidRDefault="00B135AB" w:rsidP="007C3D44">
      <w:pPr>
        <w:pStyle w:val="ListParagraph"/>
        <w:rPr>
          <w:bCs/>
          <w:sz w:val="23"/>
          <w:szCs w:val="23"/>
        </w:rPr>
      </w:pPr>
      <w:r>
        <w:rPr>
          <w:bCs/>
          <w:sz w:val="23"/>
          <w:szCs w:val="23"/>
        </w:rPr>
        <w:t>DCAT5-18-008, Sanctions Learning Services, Orchard Place</w:t>
      </w:r>
    </w:p>
    <w:p w:rsidR="00B135AB" w:rsidRDefault="00B135AB" w:rsidP="007C3D44">
      <w:pPr>
        <w:pStyle w:val="ListParagraph"/>
        <w:rPr>
          <w:bCs/>
          <w:sz w:val="23"/>
          <w:szCs w:val="23"/>
        </w:rPr>
      </w:pPr>
    </w:p>
    <w:p w:rsidR="00B135AB" w:rsidRDefault="00B135AB" w:rsidP="007C3D44">
      <w:pPr>
        <w:pStyle w:val="ListParagraph"/>
        <w:rPr>
          <w:bCs/>
          <w:sz w:val="23"/>
          <w:szCs w:val="23"/>
        </w:rPr>
      </w:pPr>
      <w:r>
        <w:rPr>
          <w:bCs/>
          <w:sz w:val="23"/>
          <w:szCs w:val="23"/>
        </w:rPr>
        <w:t xml:space="preserve">All contractors are in general compliance with the Scope of Work of their respective contracts.  The On-site Summaries and other documentation </w:t>
      </w:r>
      <w:proofErr w:type="gramStart"/>
      <w:r>
        <w:rPr>
          <w:bCs/>
          <w:sz w:val="23"/>
          <w:szCs w:val="23"/>
        </w:rPr>
        <w:t>has</w:t>
      </w:r>
      <w:proofErr w:type="gramEnd"/>
      <w:r>
        <w:rPr>
          <w:bCs/>
          <w:sz w:val="23"/>
          <w:szCs w:val="23"/>
        </w:rPr>
        <w:t xml:space="preserve"> been shared with the contractors.  Woodward responded that they would review the “Determinations” sections of each Summary and respond accordingly.  The issue regarding the logging of time was emphasized with them so they understand it is a concern of the Decat Board.</w:t>
      </w:r>
    </w:p>
    <w:p w:rsidR="00B135AB" w:rsidRDefault="00B135AB" w:rsidP="007C3D44">
      <w:pPr>
        <w:pStyle w:val="ListParagraph"/>
        <w:rPr>
          <w:bCs/>
          <w:sz w:val="23"/>
          <w:szCs w:val="23"/>
        </w:rPr>
      </w:pPr>
    </w:p>
    <w:p w:rsidR="00B135AB" w:rsidRPr="007C3D44" w:rsidRDefault="00B135AB" w:rsidP="007C3D44">
      <w:pPr>
        <w:pStyle w:val="ListParagraph"/>
        <w:rPr>
          <w:bCs/>
          <w:sz w:val="23"/>
          <w:szCs w:val="23"/>
        </w:rPr>
      </w:pPr>
      <w:r>
        <w:rPr>
          <w:bCs/>
          <w:sz w:val="23"/>
          <w:szCs w:val="23"/>
        </w:rPr>
        <w:t>It was also communicated to the Contractors to increase their efforts to “market” and communicate their services to JCS.  They all could improve in the area of getting in front of the JCOs to remind them of the services and build relationships between the agencies.</w:t>
      </w:r>
    </w:p>
    <w:p w:rsidR="006924DC" w:rsidRDefault="006924DC" w:rsidP="005F3822">
      <w:pPr>
        <w:pStyle w:val="ListParagraph"/>
        <w:rPr>
          <w:bCs/>
          <w:sz w:val="23"/>
          <w:szCs w:val="23"/>
        </w:rPr>
      </w:pPr>
    </w:p>
    <w:p w:rsidR="00B135AB" w:rsidRDefault="006924DC" w:rsidP="00B135AB">
      <w:pPr>
        <w:numPr>
          <w:ilvl w:val="0"/>
          <w:numId w:val="1"/>
        </w:numPr>
        <w:rPr>
          <w:bCs/>
          <w:sz w:val="23"/>
          <w:szCs w:val="23"/>
        </w:rPr>
      </w:pPr>
      <w:r>
        <w:rPr>
          <w:sz w:val="22"/>
          <w:szCs w:val="22"/>
        </w:rPr>
        <w:t xml:space="preserve">Review and discuss: DCAT5-15-007, Refugee Immigrant Guide contract ending on June 30, 2020.  </w:t>
      </w:r>
    </w:p>
    <w:p w:rsidR="006924DC" w:rsidRDefault="004B3F01" w:rsidP="001E1451">
      <w:pPr>
        <w:pStyle w:val="ListParagraph"/>
        <w:numPr>
          <w:ilvl w:val="0"/>
          <w:numId w:val="6"/>
        </w:numPr>
        <w:rPr>
          <w:bCs/>
          <w:sz w:val="23"/>
          <w:szCs w:val="23"/>
        </w:rPr>
      </w:pPr>
      <w:r>
        <w:rPr>
          <w:bCs/>
          <w:sz w:val="23"/>
          <w:szCs w:val="23"/>
        </w:rPr>
        <w:t xml:space="preserve">Aggregate RIG program referrals since inception were provided to the Board, along with survey responses from DHS SWs and JCOs.  Also provided was a portion of the RIG Briefing/De-Briefing Power Point presentation created by Loren </w:t>
      </w:r>
      <w:proofErr w:type="spellStart"/>
      <w:r>
        <w:rPr>
          <w:bCs/>
          <w:sz w:val="23"/>
          <w:szCs w:val="23"/>
        </w:rPr>
        <w:t>Bawn</w:t>
      </w:r>
      <w:proofErr w:type="spellEnd"/>
      <w:r>
        <w:rPr>
          <w:bCs/>
          <w:sz w:val="23"/>
          <w:szCs w:val="23"/>
        </w:rPr>
        <w:t xml:space="preserve"> (BRS) to inform the Board on part of the overall approaches used by RIGs in the performance of their duties.  Matt and Chad were provided copies of the specific DHS and JCS referrals, respectively.</w:t>
      </w:r>
    </w:p>
    <w:p w:rsidR="007722F4" w:rsidRPr="00572733" w:rsidRDefault="004B3F01" w:rsidP="00572733">
      <w:pPr>
        <w:pStyle w:val="ListParagraph"/>
        <w:numPr>
          <w:ilvl w:val="0"/>
          <w:numId w:val="6"/>
        </w:numPr>
        <w:rPr>
          <w:bCs/>
          <w:sz w:val="23"/>
          <w:szCs w:val="23"/>
        </w:rPr>
      </w:pPr>
      <w:r>
        <w:rPr>
          <w:bCs/>
          <w:sz w:val="23"/>
          <w:szCs w:val="23"/>
        </w:rPr>
        <w:t xml:space="preserve">The Board agreed that re-procurement conversations and planning should be initiated.  Matt suggested that Mak Suceska should be invited from BRS and Tracy White, DHS SWA.  Chad suggested that Christy Burkhart and </w:t>
      </w:r>
      <w:proofErr w:type="spellStart"/>
      <w:r>
        <w:rPr>
          <w:bCs/>
          <w:sz w:val="23"/>
          <w:szCs w:val="23"/>
        </w:rPr>
        <w:t>Nic</w:t>
      </w:r>
      <w:proofErr w:type="spellEnd"/>
      <w:r>
        <w:rPr>
          <w:bCs/>
          <w:sz w:val="23"/>
          <w:szCs w:val="23"/>
        </w:rPr>
        <w:t xml:space="preserve"> </w:t>
      </w:r>
      <w:proofErr w:type="spellStart"/>
      <w:r>
        <w:rPr>
          <w:bCs/>
          <w:sz w:val="23"/>
          <w:szCs w:val="23"/>
        </w:rPr>
        <w:t>Belieu</w:t>
      </w:r>
      <w:proofErr w:type="spellEnd"/>
      <w:r>
        <w:rPr>
          <w:bCs/>
          <w:sz w:val="23"/>
          <w:szCs w:val="23"/>
        </w:rPr>
        <w:t xml:space="preserve"> from JCS.  Those assigned are free to suggest others to participate who they feel may be helpful.</w:t>
      </w:r>
    </w:p>
    <w:p w:rsidR="00B135AB" w:rsidRDefault="00B135AB" w:rsidP="00B135AB">
      <w:pPr>
        <w:pStyle w:val="ListParagraph"/>
        <w:rPr>
          <w:bCs/>
          <w:sz w:val="23"/>
          <w:szCs w:val="23"/>
        </w:rPr>
      </w:pPr>
    </w:p>
    <w:p w:rsidR="007722F4" w:rsidRDefault="003351FC" w:rsidP="007722F4">
      <w:pPr>
        <w:pStyle w:val="ListParagraph"/>
        <w:numPr>
          <w:ilvl w:val="0"/>
          <w:numId w:val="1"/>
        </w:numPr>
        <w:rPr>
          <w:bCs/>
          <w:sz w:val="23"/>
          <w:szCs w:val="23"/>
        </w:rPr>
      </w:pPr>
      <w:r>
        <w:rPr>
          <w:bCs/>
          <w:sz w:val="23"/>
          <w:szCs w:val="23"/>
        </w:rPr>
        <w:t>Updates:</w:t>
      </w:r>
    </w:p>
    <w:p w:rsidR="008111B5" w:rsidRDefault="008111B5" w:rsidP="008111B5">
      <w:pPr>
        <w:pStyle w:val="ListParagraph"/>
        <w:numPr>
          <w:ilvl w:val="1"/>
          <w:numId w:val="1"/>
        </w:numPr>
        <w:rPr>
          <w:bCs/>
          <w:sz w:val="23"/>
          <w:szCs w:val="23"/>
        </w:rPr>
      </w:pPr>
      <w:r>
        <w:rPr>
          <w:bCs/>
          <w:sz w:val="23"/>
          <w:szCs w:val="23"/>
        </w:rPr>
        <w:t>Teresa provided an update on the Trauma-Informed Supervision preliminary training for DHS Supervisors with Chris Foreman coming up on October 31</w:t>
      </w:r>
      <w:r w:rsidRPr="008111B5">
        <w:rPr>
          <w:bCs/>
          <w:sz w:val="23"/>
          <w:szCs w:val="23"/>
          <w:vertAlign w:val="superscript"/>
        </w:rPr>
        <w:t>st</w:t>
      </w:r>
      <w:r>
        <w:rPr>
          <w:bCs/>
          <w:sz w:val="23"/>
          <w:szCs w:val="23"/>
        </w:rPr>
        <w:t xml:space="preserve"> and November 1</w:t>
      </w:r>
      <w:r w:rsidRPr="008111B5">
        <w:rPr>
          <w:bCs/>
          <w:sz w:val="23"/>
          <w:szCs w:val="23"/>
          <w:vertAlign w:val="superscript"/>
        </w:rPr>
        <w:t>st</w:t>
      </w:r>
      <w:r>
        <w:rPr>
          <w:bCs/>
          <w:sz w:val="23"/>
          <w:szCs w:val="23"/>
        </w:rPr>
        <w:t xml:space="preserve">.  </w:t>
      </w:r>
      <w:proofErr w:type="spellStart"/>
      <w:r>
        <w:rPr>
          <w:bCs/>
          <w:sz w:val="23"/>
          <w:szCs w:val="23"/>
        </w:rPr>
        <w:t>ArtForceIowa</w:t>
      </w:r>
      <w:proofErr w:type="spellEnd"/>
      <w:r>
        <w:rPr>
          <w:bCs/>
          <w:sz w:val="23"/>
          <w:szCs w:val="23"/>
        </w:rPr>
        <w:t xml:space="preserve"> is the venue that will be used for the training.  The Clinical Case Consultation Coaching and the Trauma Informed Supervision grant drafts require a bit more editing but will be ready for application very soon.</w:t>
      </w:r>
    </w:p>
    <w:p w:rsidR="008111B5" w:rsidRPr="008111B5" w:rsidRDefault="008111B5" w:rsidP="008111B5">
      <w:pPr>
        <w:pStyle w:val="ListParagraph"/>
        <w:numPr>
          <w:ilvl w:val="1"/>
          <w:numId w:val="1"/>
        </w:numPr>
        <w:rPr>
          <w:bCs/>
          <w:sz w:val="23"/>
          <w:szCs w:val="23"/>
        </w:rPr>
      </w:pPr>
      <w:r>
        <w:rPr>
          <w:bCs/>
          <w:sz w:val="23"/>
          <w:szCs w:val="23"/>
        </w:rPr>
        <w:t>Teresa shared that she has the best Decat team ever and they are all feeling very positive and energized about their activities.</w:t>
      </w:r>
      <w:r w:rsidR="0045208C">
        <w:rPr>
          <w:bCs/>
          <w:sz w:val="23"/>
          <w:szCs w:val="23"/>
        </w:rPr>
        <w:t xml:space="preserve">  Cassie has been instrumental in training Veronica and is anxious to focus more on her new job activities.</w:t>
      </w:r>
    </w:p>
    <w:p w:rsidR="003351FC" w:rsidRDefault="003351FC" w:rsidP="003351FC">
      <w:pPr>
        <w:ind w:left="108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3351FC" w:rsidRDefault="003351FC" w:rsidP="003351FC">
      <w:pPr>
        <w:pStyle w:val="ListParagraph"/>
        <w:numPr>
          <w:ilvl w:val="1"/>
          <w:numId w:val="1"/>
        </w:numPr>
        <w:rPr>
          <w:bCs/>
          <w:sz w:val="23"/>
          <w:szCs w:val="23"/>
        </w:rPr>
      </w:pPr>
      <w:r>
        <w:rPr>
          <w:bCs/>
          <w:sz w:val="23"/>
          <w:szCs w:val="23"/>
        </w:rPr>
        <w:t>RFPs</w:t>
      </w:r>
    </w:p>
    <w:p w:rsidR="003351FC" w:rsidRDefault="003351FC" w:rsidP="003351FC">
      <w:pPr>
        <w:pStyle w:val="ListParagraph"/>
        <w:numPr>
          <w:ilvl w:val="1"/>
          <w:numId w:val="1"/>
        </w:numPr>
        <w:rPr>
          <w:bCs/>
          <w:sz w:val="23"/>
          <w:szCs w:val="23"/>
        </w:rPr>
      </w:pPr>
      <w:r>
        <w:rPr>
          <w:bCs/>
          <w:sz w:val="23"/>
          <w:szCs w:val="23"/>
        </w:rPr>
        <w:t>RJCE and CPPC Updates</w:t>
      </w:r>
    </w:p>
    <w:p w:rsidR="003351FC" w:rsidRDefault="0045208C" w:rsidP="003351FC">
      <w:pPr>
        <w:pStyle w:val="ListParagraph"/>
        <w:numPr>
          <w:ilvl w:val="1"/>
          <w:numId w:val="1"/>
        </w:numPr>
        <w:rPr>
          <w:bCs/>
          <w:sz w:val="23"/>
          <w:szCs w:val="23"/>
        </w:rPr>
      </w:pPr>
      <w:r>
        <w:rPr>
          <w:bCs/>
          <w:sz w:val="23"/>
          <w:szCs w:val="23"/>
        </w:rPr>
        <w:t>T</w:t>
      </w:r>
      <w:r w:rsidR="003351FC">
        <w:rPr>
          <w:bCs/>
          <w:sz w:val="23"/>
          <w:szCs w:val="23"/>
        </w:rPr>
        <w:t>ransfer of funds</w:t>
      </w:r>
      <w:r w:rsidR="00057DA8">
        <w:rPr>
          <w:bCs/>
          <w:sz w:val="23"/>
          <w:szCs w:val="23"/>
        </w:rPr>
        <w:t>, if received in time</w:t>
      </w:r>
      <w:bookmarkStart w:id="0" w:name="_GoBack"/>
      <w:bookmarkEnd w:id="0"/>
    </w:p>
    <w:p w:rsidR="0045208C" w:rsidRPr="0045208C" w:rsidRDefault="0045208C" w:rsidP="0045208C">
      <w:pPr>
        <w:pStyle w:val="ListParagraph"/>
        <w:numPr>
          <w:ilvl w:val="1"/>
          <w:numId w:val="1"/>
        </w:numPr>
        <w:rPr>
          <w:bCs/>
          <w:sz w:val="23"/>
          <w:szCs w:val="23"/>
        </w:rPr>
      </w:pPr>
      <w:r>
        <w:rPr>
          <w:bCs/>
          <w:sz w:val="23"/>
          <w:szCs w:val="23"/>
        </w:rPr>
        <w:t>Decat FY19 Annual Report</w:t>
      </w:r>
    </w:p>
    <w:p w:rsidR="003351FC" w:rsidRPr="003351FC" w:rsidRDefault="00057DA8" w:rsidP="003351FC">
      <w:pPr>
        <w:pStyle w:val="ListParagraph"/>
        <w:numPr>
          <w:ilvl w:val="1"/>
          <w:numId w:val="1"/>
        </w:numPr>
        <w:rPr>
          <w:bCs/>
          <w:sz w:val="23"/>
          <w:szCs w:val="23"/>
        </w:rPr>
      </w:pPr>
      <w:r>
        <w:rPr>
          <w:bCs/>
          <w:sz w:val="23"/>
          <w:szCs w:val="23"/>
        </w:rPr>
        <w:t>Other not yet anticipated</w:t>
      </w:r>
    </w:p>
    <w:p w:rsidR="00A23165" w:rsidRPr="00A23165" w:rsidRDefault="00A23165" w:rsidP="00A23165">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 xml:space="preserve">Adjourn: </w:t>
      </w:r>
      <w:r w:rsidR="000B02BC">
        <w:rPr>
          <w:bCs/>
          <w:sz w:val="23"/>
          <w:szCs w:val="23"/>
        </w:rPr>
        <w:t>Jim</w:t>
      </w:r>
      <w:r w:rsidR="002E2330" w:rsidRPr="006D68D9">
        <w:rPr>
          <w:bCs/>
          <w:sz w:val="23"/>
          <w:szCs w:val="23"/>
        </w:rPr>
        <w:t xml:space="preserve"> moved to adjourn the meeting at </w:t>
      </w:r>
      <w:r w:rsidR="000B02BC">
        <w:rPr>
          <w:bCs/>
          <w:sz w:val="23"/>
          <w:szCs w:val="23"/>
        </w:rPr>
        <w:t>11:</w:t>
      </w:r>
      <w:r w:rsidR="0045208C">
        <w:rPr>
          <w:bCs/>
          <w:sz w:val="23"/>
          <w:szCs w:val="23"/>
        </w:rPr>
        <w:t>01</w:t>
      </w:r>
      <w:r w:rsidR="00C5177E" w:rsidRPr="006D68D9">
        <w:rPr>
          <w:bCs/>
          <w:sz w:val="23"/>
          <w:szCs w:val="23"/>
        </w:rPr>
        <w:t xml:space="preserve"> </w:t>
      </w:r>
      <w:r w:rsidR="002A7A09" w:rsidRPr="006D68D9">
        <w:rPr>
          <w:bCs/>
          <w:sz w:val="23"/>
          <w:szCs w:val="23"/>
        </w:rPr>
        <w:t>am</w:t>
      </w:r>
      <w:r w:rsidR="002E2330" w:rsidRPr="006D68D9">
        <w:rPr>
          <w:bCs/>
          <w:sz w:val="23"/>
          <w:szCs w:val="23"/>
        </w:rPr>
        <w:t xml:space="preserve">.  </w:t>
      </w:r>
      <w:r w:rsidR="0045208C">
        <w:rPr>
          <w:bCs/>
          <w:sz w:val="23"/>
          <w:szCs w:val="23"/>
        </w:rPr>
        <w:t>Stephanie</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467FE5" w:rsidRPr="005506ED" w:rsidRDefault="00E27526" w:rsidP="00467FE5">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696EBF" w:rsidRPr="006D68D9">
        <w:rPr>
          <w:bCs/>
          <w:sz w:val="23"/>
          <w:szCs w:val="23"/>
        </w:rPr>
        <w:t xml:space="preserve">Thursday, </w:t>
      </w:r>
      <w:r w:rsidR="0045208C">
        <w:rPr>
          <w:bCs/>
          <w:sz w:val="23"/>
          <w:szCs w:val="23"/>
        </w:rPr>
        <w:t>November 14</w:t>
      </w:r>
      <w:r w:rsidR="00EA113A" w:rsidRPr="006D68D9">
        <w:rPr>
          <w:bCs/>
          <w:sz w:val="23"/>
          <w:szCs w:val="23"/>
        </w:rPr>
        <w:t>, 2019</w:t>
      </w:r>
      <w:r w:rsidR="00F01B68" w:rsidRPr="006D68D9">
        <w:rPr>
          <w:bCs/>
          <w:sz w:val="23"/>
          <w:szCs w:val="23"/>
        </w:rPr>
        <w:t>, 10:00</w:t>
      </w:r>
      <w:r w:rsidR="006B7DC7" w:rsidRPr="006D68D9">
        <w:rPr>
          <w:bCs/>
          <w:sz w:val="23"/>
          <w:szCs w:val="23"/>
        </w:rPr>
        <w:t xml:space="preserve"> am</w:t>
      </w:r>
      <w:r w:rsidR="00105CBE" w:rsidRPr="006D68D9">
        <w:rPr>
          <w:bCs/>
          <w:sz w:val="23"/>
          <w:szCs w:val="23"/>
        </w:rPr>
        <w:t>, at Polk County River Place, Conference Room 3</w:t>
      </w:r>
      <w:r w:rsidR="007603AB" w:rsidRPr="006D68D9">
        <w:rPr>
          <w:bCs/>
          <w:sz w:val="23"/>
          <w:szCs w:val="23"/>
        </w:rPr>
        <w:t>.</w:t>
      </w:r>
      <w:r w:rsidR="00056095" w:rsidRPr="006D68D9">
        <w:rPr>
          <w:bCs/>
          <w:sz w:val="23"/>
          <w:szCs w:val="23"/>
        </w:rPr>
        <w:t xml:space="preserve">  </w:t>
      </w: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057DA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7DA8">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3F18"/>
    <w:rsid w:val="000A123E"/>
    <w:rsid w:val="000A4648"/>
    <w:rsid w:val="000A66DC"/>
    <w:rsid w:val="000A744D"/>
    <w:rsid w:val="000A7A9C"/>
    <w:rsid w:val="000B02BC"/>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EA6"/>
    <w:rsid w:val="001369C1"/>
    <w:rsid w:val="001378DD"/>
    <w:rsid w:val="001402C5"/>
    <w:rsid w:val="00145FED"/>
    <w:rsid w:val="00146B1B"/>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03BF"/>
    <w:rsid w:val="001E1451"/>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D7AE8"/>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9193B"/>
    <w:rsid w:val="00492545"/>
    <w:rsid w:val="004A4539"/>
    <w:rsid w:val="004A56D7"/>
    <w:rsid w:val="004B3F01"/>
    <w:rsid w:val="004B49B3"/>
    <w:rsid w:val="004B4AE3"/>
    <w:rsid w:val="004B4B79"/>
    <w:rsid w:val="004B5E03"/>
    <w:rsid w:val="004B63B9"/>
    <w:rsid w:val="004C23BC"/>
    <w:rsid w:val="004C6371"/>
    <w:rsid w:val="004C6997"/>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2733"/>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D9"/>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22F4"/>
    <w:rsid w:val="0077433D"/>
    <w:rsid w:val="00775BF1"/>
    <w:rsid w:val="00780A10"/>
    <w:rsid w:val="00786FD6"/>
    <w:rsid w:val="00793061"/>
    <w:rsid w:val="007952D5"/>
    <w:rsid w:val="007962A3"/>
    <w:rsid w:val="007A473A"/>
    <w:rsid w:val="007B0DE6"/>
    <w:rsid w:val="007B13A2"/>
    <w:rsid w:val="007C3D44"/>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85F98"/>
    <w:rsid w:val="008920C7"/>
    <w:rsid w:val="008A08CC"/>
    <w:rsid w:val="008A0B2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3165"/>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57A"/>
    <w:rsid w:val="00A67F59"/>
    <w:rsid w:val="00A712DB"/>
    <w:rsid w:val="00A73475"/>
    <w:rsid w:val="00A81152"/>
    <w:rsid w:val="00A81F24"/>
    <w:rsid w:val="00A84776"/>
    <w:rsid w:val="00A91C83"/>
    <w:rsid w:val="00A91D36"/>
    <w:rsid w:val="00A9383D"/>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1F3C"/>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C262-30D5-47B5-8916-CC33AD18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5</cp:revision>
  <cp:lastPrinted>2019-04-30T17:05:00Z</cp:lastPrinted>
  <dcterms:created xsi:type="dcterms:W3CDTF">2019-10-11T18:11:00Z</dcterms:created>
  <dcterms:modified xsi:type="dcterms:W3CDTF">2019-10-14T16:03:00Z</dcterms:modified>
</cp:coreProperties>
</file>